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D9A22" w14:textId="77777777" w:rsidR="00117CC3" w:rsidRDefault="00557F6E">
      <w:pPr>
        <w:spacing w:after="0" w:line="259" w:lineRule="auto"/>
        <w:ind w:left="133" w:firstLine="0"/>
        <w:jc w:val="center"/>
      </w:pPr>
      <w:bookmarkStart w:id="0" w:name="_GoBack"/>
      <w:bookmarkEnd w:id="0"/>
      <w:r>
        <w:rPr>
          <w:b/>
          <w:sz w:val="28"/>
        </w:rPr>
        <w:t xml:space="preserve">  </w:t>
      </w:r>
    </w:p>
    <w:p w14:paraId="07AEBBBC" w14:textId="77777777" w:rsidR="00117CC3" w:rsidRPr="00583DDA" w:rsidRDefault="00557F6E">
      <w:pPr>
        <w:spacing w:after="0" w:line="259" w:lineRule="auto"/>
        <w:ind w:left="0" w:right="6" w:firstLine="0"/>
        <w:jc w:val="center"/>
        <w:rPr>
          <w:rFonts w:asciiTheme="minorHAnsi" w:hAnsiTheme="minorHAnsi" w:cstheme="minorHAnsi"/>
        </w:rPr>
      </w:pPr>
      <w:r w:rsidRPr="00583DDA">
        <w:rPr>
          <w:rFonts w:asciiTheme="minorHAnsi" w:hAnsiTheme="minorHAnsi" w:cstheme="minorHAnsi"/>
          <w:b/>
        </w:rPr>
        <w:t xml:space="preserve">RE510/URBDP 552A: Introduction to Real Estate – Syllabus </w:t>
      </w:r>
    </w:p>
    <w:p w14:paraId="5564C34F" w14:textId="13FABE07" w:rsidR="00117CC3" w:rsidRPr="00583DDA" w:rsidRDefault="009D5F39">
      <w:pPr>
        <w:spacing w:after="0" w:line="259" w:lineRule="auto"/>
        <w:ind w:left="0" w:right="4" w:firstLine="0"/>
        <w:jc w:val="center"/>
        <w:rPr>
          <w:rFonts w:asciiTheme="minorHAnsi" w:hAnsiTheme="minorHAnsi" w:cstheme="minorHAnsi"/>
        </w:rPr>
      </w:pPr>
      <w:r>
        <w:rPr>
          <w:rFonts w:asciiTheme="minorHAnsi" w:hAnsiTheme="minorHAnsi" w:cstheme="minorHAnsi"/>
          <w:b/>
        </w:rPr>
        <w:t>Winter 2025</w:t>
      </w:r>
    </w:p>
    <w:p w14:paraId="15A58764" w14:textId="44E62F24" w:rsidR="00117CC3" w:rsidRPr="00583DDA" w:rsidRDefault="00557F6E">
      <w:pPr>
        <w:spacing w:after="0" w:line="259" w:lineRule="auto"/>
        <w:ind w:left="0" w:right="8" w:firstLine="0"/>
        <w:jc w:val="center"/>
        <w:rPr>
          <w:rFonts w:asciiTheme="minorHAnsi" w:hAnsiTheme="minorHAnsi" w:cstheme="minorHAnsi"/>
        </w:rPr>
      </w:pPr>
      <w:r w:rsidRPr="00583DDA">
        <w:rPr>
          <w:rFonts w:asciiTheme="minorHAnsi" w:hAnsiTheme="minorHAnsi" w:cstheme="minorHAnsi"/>
          <w:b/>
        </w:rPr>
        <w:t xml:space="preserve">Lectures: </w:t>
      </w:r>
      <w:r w:rsidRPr="00583DDA">
        <w:rPr>
          <w:rFonts w:asciiTheme="minorHAnsi" w:hAnsiTheme="minorHAnsi" w:cstheme="minorHAnsi"/>
          <w:b/>
          <w:u w:val="single" w:color="000000"/>
        </w:rPr>
        <w:t>T</w:t>
      </w:r>
      <w:r w:rsidR="00B538D4">
        <w:rPr>
          <w:rFonts w:asciiTheme="minorHAnsi" w:hAnsiTheme="minorHAnsi" w:cstheme="minorHAnsi"/>
          <w:b/>
          <w:u w:val="single" w:color="000000"/>
        </w:rPr>
        <w:t>,</w:t>
      </w:r>
      <w:r w:rsidRPr="00583DDA">
        <w:rPr>
          <w:rFonts w:asciiTheme="minorHAnsi" w:hAnsiTheme="minorHAnsi" w:cstheme="minorHAnsi"/>
          <w:b/>
          <w:u w:val="single" w:color="000000"/>
        </w:rPr>
        <w:t xml:space="preserve">TH </w:t>
      </w:r>
      <w:r w:rsidR="009D5F39">
        <w:rPr>
          <w:rFonts w:asciiTheme="minorHAnsi" w:hAnsiTheme="minorHAnsi" w:cstheme="minorHAnsi"/>
          <w:b/>
          <w:u w:val="single" w:color="000000"/>
        </w:rPr>
        <w:t>8.30-9.50</w:t>
      </w:r>
      <w:r w:rsidRPr="00583DDA">
        <w:rPr>
          <w:rFonts w:asciiTheme="minorHAnsi" w:hAnsiTheme="minorHAnsi" w:cstheme="minorHAnsi"/>
          <w:b/>
          <w:u w:val="single" w:color="000000"/>
        </w:rPr>
        <w:t>am</w:t>
      </w:r>
      <w:r w:rsidRPr="00583DDA">
        <w:rPr>
          <w:rFonts w:asciiTheme="minorHAnsi" w:hAnsiTheme="minorHAnsi" w:cstheme="minorHAnsi"/>
          <w:b/>
        </w:rPr>
        <w:t xml:space="preserve"> </w:t>
      </w:r>
    </w:p>
    <w:p w14:paraId="0A47CB11" w14:textId="77777777" w:rsidR="00117CC3" w:rsidRPr="00583DDA" w:rsidRDefault="00557F6E">
      <w:pPr>
        <w:spacing w:after="0" w:line="259" w:lineRule="auto"/>
        <w:ind w:left="53" w:firstLine="0"/>
        <w:jc w:val="center"/>
        <w:rPr>
          <w:rFonts w:asciiTheme="minorHAnsi" w:hAnsiTheme="minorHAnsi" w:cstheme="minorHAnsi"/>
        </w:rPr>
      </w:pPr>
      <w:r w:rsidRPr="00583DDA">
        <w:rPr>
          <w:rFonts w:asciiTheme="minorHAnsi" w:hAnsiTheme="minorHAnsi" w:cstheme="minorHAnsi"/>
        </w:rPr>
        <w:t xml:space="preserve"> </w:t>
      </w:r>
    </w:p>
    <w:p w14:paraId="7F460671" w14:textId="158D4D81" w:rsidR="00117CC3" w:rsidRPr="00D5526A" w:rsidRDefault="00557F6E" w:rsidP="00D5526A">
      <w:pPr>
        <w:spacing w:after="0" w:line="240" w:lineRule="auto"/>
        <w:ind w:left="-5"/>
        <w:jc w:val="left"/>
        <w:rPr>
          <w:rFonts w:asciiTheme="minorHAnsi" w:hAnsiTheme="minorHAnsi" w:cstheme="minorHAnsi"/>
        </w:rPr>
      </w:pPr>
      <w:r w:rsidRPr="00D5526A">
        <w:rPr>
          <w:rFonts w:asciiTheme="minorHAnsi" w:hAnsiTheme="minorHAnsi" w:cstheme="minorHAnsi"/>
          <w:b/>
        </w:rPr>
        <w:t>Instructor</w:t>
      </w:r>
      <w:r w:rsidR="009D5F39">
        <w:rPr>
          <w:rFonts w:asciiTheme="minorHAnsi" w:hAnsiTheme="minorHAnsi" w:cstheme="minorHAnsi"/>
          <w:b/>
        </w:rPr>
        <w:t>s</w:t>
      </w:r>
      <w:r w:rsidRPr="00D5526A">
        <w:rPr>
          <w:rFonts w:asciiTheme="minorHAnsi" w:hAnsiTheme="minorHAnsi" w:cstheme="minorHAnsi"/>
          <w:b/>
        </w:rPr>
        <w:t xml:space="preserve">: </w:t>
      </w:r>
    </w:p>
    <w:p w14:paraId="3C7210E4"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Dr. Sofia Dermisi </w:t>
      </w:r>
    </w:p>
    <w:p w14:paraId="7EFECDC5" w14:textId="77777777"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Lyon and Wolff Endowed Professor in Real Estate  </w:t>
      </w:r>
    </w:p>
    <w:p w14:paraId="102901B2" w14:textId="77777777" w:rsidR="00117CC3"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Professor of Urban Design &amp; Planning </w:t>
      </w:r>
    </w:p>
    <w:p w14:paraId="085ACB28" w14:textId="5FA3E2A4" w:rsidR="005F5A35" w:rsidRPr="00D5526A" w:rsidRDefault="005F5A35" w:rsidP="005F5A35">
      <w:pPr>
        <w:spacing w:after="0" w:line="240" w:lineRule="auto"/>
        <w:rPr>
          <w:rFonts w:asciiTheme="minorHAnsi" w:hAnsiTheme="minorHAnsi" w:cstheme="minorHAnsi"/>
        </w:rPr>
      </w:pPr>
      <w:r w:rsidRPr="00D5526A">
        <w:rPr>
          <w:rFonts w:asciiTheme="minorHAnsi" w:hAnsiTheme="minorHAnsi" w:cstheme="minorHAnsi"/>
          <w:u w:val="single" w:color="000000"/>
        </w:rPr>
        <w:t>Email:</w:t>
      </w:r>
      <w:r w:rsidRPr="00D5526A">
        <w:rPr>
          <w:rFonts w:asciiTheme="minorHAnsi" w:hAnsiTheme="minorHAnsi" w:cstheme="minorHAnsi"/>
        </w:rPr>
        <w:t xml:space="preserve"> </w:t>
      </w:r>
      <w:r w:rsidRPr="00D5526A">
        <w:rPr>
          <w:rFonts w:asciiTheme="minorHAnsi" w:hAnsiTheme="minorHAnsi" w:cstheme="minorHAnsi"/>
          <w:color w:val="0000FF"/>
          <w:u w:val="single" w:color="0000FF"/>
        </w:rPr>
        <w:t>sdermisi@uw.edu</w:t>
      </w:r>
      <w:r w:rsidRPr="00D5526A">
        <w:rPr>
          <w:rFonts w:asciiTheme="minorHAnsi" w:hAnsiTheme="minorHAnsi" w:cstheme="minorHAnsi"/>
        </w:rPr>
        <w:t xml:space="preserve"> </w:t>
      </w:r>
    </w:p>
    <w:p w14:paraId="1E307A9A" w14:textId="788F24AF" w:rsidR="005F5A35" w:rsidRPr="00D5526A" w:rsidRDefault="005F5A35" w:rsidP="005F5A35">
      <w:pPr>
        <w:spacing w:after="0" w:line="240" w:lineRule="auto"/>
        <w:ind w:left="0" w:firstLine="0"/>
        <w:jc w:val="left"/>
        <w:rPr>
          <w:rFonts w:asciiTheme="minorHAnsi" w:hAnsiTheme="minorHAnsi" w:cstheme="minorHAnsi"/>
        </w:rPr>
      </w:pPr>
      <w:r w:rsidRPr="00D5526A">
        <w:rPr>
          <w:rFonts w:asciiTheme="minorHAnsi" w:hAnsiTheme="minorHAnsi" w:cstheme="minorHAnsi"/>
          <w:u w:val="single" w:color="000000"/>
        </w:rPr>
        <w:t>Office hours:</w:t>
      </w:r>
      <w:r w:rsidRPr="00D5526A">
        <w:rPr>
          <w:rFonts w:asciiTheme="minorHAnsi" w:hAnsiTheme="minorHAnsi" w:cstheme="minorHAnsi"/>
        </w:rPr>
        <w:t xml:space="preserve"> by appointment </w:t>
      </w:r>
      <w:hyperlink r:id="rId7">
        <w:r w:rsidRPr="00D5526A">
          <w:rPr>
            <w:rFonts w:asciiTheme="minorHAnsi" w:hAnsiTheme="minorHAnsi" w:cstheme="minorHAnsi"/>
          </w:rPr>
          <w:t>(</w:t>
        </w:r>
      </w:hyperlink>
      <w:hyperlink r:id="rId8">
        <w:r w:rsidR="00CD4B82">
          <w:rPr>
            <w:rFonts w:asciiTheme="minorHAnsi" w:hAnsiTheme="minorHAnsi" w:cstheme="minorHAnsi"/>
            <w:color w:val="0563C1"/>
            <w:u w:val="single" w:color="0563C1"/>
          </w:rPr>
          <w:t>link</w:t>
        </w:r>
      </w:hyperlink>
      <w:hyperlink r:id="rId9">
        <w:r w:rsidRPr="00D5526A">
          <w:rPr>
            <w:rFonts w:asciiTheme="minorHAnsi" w:hAnsiTheme="minorHAnsi" w:cstheme="minorHAnsi"/>
          </w:rPr>
          <w:t>)</w:t>
        </w:r>
      </w:hyperlink>
      <w:r w:rsidRPr="00D5526A">
        <w:rPr>
          <w:rFonts w:asciiTheme="minorHAnsi" w:hAnsiTheme="minorHAnsi" w:cstheme="minorHAnsi"/>
        </w:rPr>
        <w:t xml:space="preserve"> </w:t>
      </w:r>
    </w:p>
    <w:p w14:paraId="70362BCA" w14:textId="77777777" w:rsidR="005F5A35" w:rsidRDefault="005F5A35" w:rsidP="00D5526A">
      <w:pPr>
        <w:spacing w:after="0" w:line="240" w:lineRule="auto"/>
        <w:rPr>
          <w:rFonts w:asciiTheme="minorHAnsi" w:hAnsiTheme="minorHAnsi" w:cstheme="minorHAnsi"/>
        </w:rPr>
      </w:pPr>
    </w:p>
    <w:p w14:paraId="6788EE46" w14:textId="4263B20A" w:rsidR="009D5F39" w:rsidRPr="005F5A35" w:rsidRDefault="009D5F39" w:rsidP="00D5526A">
      <w:pPr>
        <w:spacing w:after="0" w:line="240" w:lineRule="auto"/>
        <w:rPr>
          <w:rFonts w:asciiTheme="minorHAnsi" w:hAnsiTheme="minorHAnsi" w:cstheme="minorHAnsi"/>
          <w:b/>
          <w:bCs/>
        </w:rPr>
      </w:pPr>
      <w:r w:rsidRPr="005F5A35">
        <w:rPr>
          <w:rFonts w:asciiTheme="minorHAnsi" w:hAnsiTheme="minorHAnsi" w:cstheme="minorHAnsi"/>
          <w:b/>
          <w:bCs/>
        </w:rPr>
        <w:t xml:space="preserve">Jenny </w:t>
      </w:r>
      <w:r w:rsidR="005F5A35" w:rsidRPr="005F5A35">
        <w:rPr>
          <w:rFonts w:asciiTheme="minorHAnsi" w:hAnsiTheme="minorHAnsi" w:cstheme="minorHAnsi"/>
          <w:b/>
          <w:bCs/>
        </w:rPr>
        <w:t>Goh</w:t>
      </w:r>
    </w:p>
    <w:p w14:paraId="34CCF4E8" w14:textId="39A053E3" w:rsidR="009D5F39" w:rsidRDefault="009D5F39" w:rsidP="00D5526A">
      <w:pPr>
        <w:spacing w:after="0" w:line="240" w:lineRule="auto"/>
        <w:rPr>
          <w:rFonts w:asciiTheme="minorHAnsi" w:hAnsiTheme="minorHAnsi" w:cstheme="minorHAnsi"/>
        </w:rPr>
      </w:pPr>
      <w:r>
        <w:rPr>
          <w:rFonts w:asciiTheme="minorHAnsi" w:hAnsiTheme="minorHAnsi" w:cstheme="minorHAnsi"/>
        </w:rPr>
        <w:t xml:space="preserve">Affiliate instructor </w:t>
      </w:r>
    </w:p>
    <w:p w14:paraId="7B277A4A" w14:textId="7E61D39E" w:rsidR="005F5A35" w:rsidRPr="00D5526A" w:rsidRDefault="004043D3" w:rsidP="00D5526A">
      <w:pPr>
        <w:spacing w:after="0" w:line="240" w:lineRule="auto"/>
        <w:rPr>
          <w:rFonts w:asciiTheme="minorHAnsi" w:hAnsiTheme="minorHAnsi" w:cstheme="minorHAnsi"/>
        </w:rPr>
      </w:pPr>
      <w:r w:rsidRPr="00D5526A">
        <w:rPr>
          <w:rFonts w:asciiTheme="minorHAnsi" w:hAnsiTheme="minorHAnsi" w:cstheme="minorHAnsi"/>
          <w:u w:val="single" w:color="000000"/>
        </w:rPr>
        <w:t>Email:</w:t>
      </w:r>
      <w:r w:rsidRPr="00D5526A">
        <w:rPr>
          <w:rFonts w:asciiTheme="minorHAnsi" w:hAnsiTheme="minorHAnsi" w:cstheme="minorHAnsi"/>
        </w:rPr>
        <w:t xml:space="preserve"> </w:t>
      </w:r>
      <w:hyperlink r:id="rId10" w:history="1">
        <w:r w:rsidRPr="0034702A">
          <w:rPr>
            <w:rStyle w:val="Hyperlink"/>
            <w:rFonts w:asciiTheme="minorHAnsi" w:hAnsiTheme="minorHAnsi" w:cstheme="minorHAnsi"/>
          </w:rPr>
          <w:t>jengohmc@uw.edu</w:t>
        </w:r>
      </w:hyperlink>
      <w:r>
        <w:rPr>
          <w:rFonts w:asciiTheme="minorHAnsi" w:hAnsiTheme="minorHAnsi" w:cstheme="minorHAnsi"/>
        </w:rPr>
        <w:t xml:space="preserve"> </w:t>
      </w:r>
    </w:p>
    <w:p w14:paraId="0C870054" w14:textId="77777777" w:rsidR="00117CC3" w:rsidRPr="00D5526A" w:rsidRDefault="00557F6E" w:rsidP="00D5526A">
      <w:pPr>
        <w:spacing w:after="0" w:line="240" w:lineRule="auto"/>
        <w:ind w:left="-5"/>
        <w:jc w:val="left"/>
        <w:rPr>
          <w:rFonts w:asciiTheme="minorHAnsi" w:hAnsiTheme="minorHAnsi" w:cstheme="minorHAnsi"/>
        </w:rPr>
      </w:pPr>
      <w:r w:rsidRPr="00D5526A">
        <w:rPr>
          <w:rFonts w:asciiTheme="minorHAnsi" w:hAnsiTheme="minorHAnsi" w:cstheme="minorHAnsi"/>
        </w:rPr>
        <w:t xml:space="preserve">Course website: </w:t>
      </w:r>
      <w:hyperlink r:id="rId11">
        <w:r w:rsidRPr="00D5526A">
          <w:rPr>
            <w:rFonts w:asciiTheme="minorHAnsi" w:hAnsiTheme="minorHAnsi" w:cstheme="minorHAnsi"/>
            <w:color w:val="0000FF"/>
            <w:u w:val="single" w:color="0000FF"/>
          </w:rPr>
          <w:t>https://canvas.uw.edu</w:t>
        </w:r>
      </w:hyperlink>
      <w:hyperlink r:id="rId12">
        <w:r w:rsidRPr="00D5526A">
          <w:rPr>
            <w:rFonts w:asciiTheme="minorHAnsi" w:hAnsiTheme="minorHAnsi" w:cstheme="minorHAnsi"/>
          </w:rPr>
          <w:t xml:space="preserve"> </w:t>
        </w:r>
      </w:hyperlink>
    </w:p>
    <w:p w14:paraId="6935727A" w14:textId="77777777" w:rsidR="00DE12B5" w:rsidRPr="00D5526A" w:rsidRDefault="00DE12B5" w:rsidP="00D5526A">
      <w:pPr>
        <w:spacing w:after="0" w:line="240" w:lineRule="auto"/>
        <w:ind w:left="0" w:firstLine="0"/>
        <w:jc w:val="left"/>
        <w:rPr>
          <w:rFonts w:asciiTheme="minorHAnsi" w:hAnsiTheme="minorHAnsi" w:cstheme="minorHAnsi"/>
        </w:rPr>
      </w:pPr>
    </w:p>
    <w:p w14:paraId="32245D79" w14:textId="7B69DD5C" w:rsidR="00117CC3" w:rsidRPr="00D5526A" w:rsidRDefault="00DE12B5" w:rsidP="00D5526A">
      <w:pPr>
        <w:spacing w:after="0" w:line="240" w:lineRule="auto"/>
        <w:ind w:left="0" w:firstLine="0"/>
        <w:jc w:val="left"/>
        <w:rPr>
          <w:rFonts w:asciiTheme="minorHAnsi" w:hAnsiTheme="minorHAnsi" w:cstheme="minorHAnsi"/>
          <w:b/>
          <w:bCs/>
        </w:rPr>
      </w:pPr>
      <w:r w:rsidRPr="00D5526A">
        <w:rPr>
          <w:rFonts w:asciiTheme="minorHAnsi" w:hAnsiTheme="minorHAnsi" w:cstheme="minorHAnsi"/>
          <w:b/>
          <w:bCs/>
        </w:rPr>
        <w:t xml:space="preserve">Class Format </w:t>
      </w:r>
    </w:p>
    <w:p w14:paraId="1455AB3D" w14:textId="3D22501E" w:rsidR="00DE12B5" w:rsidRPr="00D5526A" w:rsidRDefault="00B67773" w:rsidP="00D5526A">
      <w:pPr>
        <w:pStyle w:val="gmail-p1"/>
        <w:spacing w:before="0" w:beforeAutospacing="0" w:after="0" w:afterAutospacing="0"/>
        <w:jc w:val="both"/>
        <w:rPr>
          <w:rFonts w:asciiTheme="minorHAnsi" w:hAnsiTheme="minorHAnsi" w:cstheme="minorHAnsi"/>
        </w:rPr>
      </w:pPr>
      <w:r w:rsidRPr="00D5526A">
        <w:rPr>
          <w:rFonts w:asciiTheme="minorHAnsi" w:hAnsiTheme="minorHAnsi" w:cstheme="minorHAnsi"/>
        </w:rPr>
        <w:t xml:space="preserve">The </w:t>
      </w:r>
      <w:r w:rsidR="00DE12B5" w:rsidRPr="00D5526A">
        <w:rPr>
          <w:rFonts w:asciiTheme="minorHAnsi" w:hAnsiTheme="minorHAnsi" w:cstheme="minorHAnsi"/>
        </w:rPr>
        <w:t xml:space="preserve">course will be taught </w:t>
      </w:r>
      <w:r w:rsidR="001176D2">
        <w:rPr>
          <w:rFonts w:asciiTheme="minorHAnsi" w:hAnsiTheme="minorHAnsi" w:cstheme="minorHAnsi"/>
        </w:rPr>
        <w:t>synchronously online.</w:t>
      </w:r>
      <w:r w:rsidR="00B538D4">
        <w:rPr>
          <w:rFonts w:asciiTheme="minorHAnsi" w:hAnsiTheme="minorHAnsi" w:cstheme="minorHAnsi"/>
        </w:rPr>
        <w:t xml:space="preserve"> </w:t>
      </w:r>
    </w:p>
    <w:p w14:paraId="28F8B6E1" w14:textId="02364AC9" w:rsidR="00117CC3" w:rsidRPr="00D5526A" w:rsidRDefault="00DE12B5" w:rsidP="00D5526A">
      <w:pPr>
        <w:pStyle w:val="gmail-p1"/>
        <w:spacing w:before="0" w:beforeAutospacing="0" w:after="0" w:afterAutospacing="0"/>
        <w:jc w:val="both"/>
        <w:rPr>
          <w:rFonts w:asciiTheme="minorHAnsi" w:hAnsiTheme="minorHAnsi" w:cstheme="minorHAnsi"/>
        </w:rPr>
      </w:pPr>
      <w:r w:rsidRPr="00D5526A">
        <w:rPr>
          <w:rFonts w:asciiTheme="minorHAnsi" w:hAnsiTheme="minorHAnsi" w:cstheme="minorHAnsi"/>
        </w:rPr>
        <w:t xml:space="preserve"> </w:t>
      </w:r>
    </w:p>
    <w:p w14:paraId="688C9247"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Course Description </w:t>
      </w:r>
    </w:p>
    <w:p w14:paraId="73D4A500" w14:textId="77777777"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This is the introductory graduate course in real estate and does not assume any previous knowledge of real estate, although it balances the interests of beginner students and those currently in the industry. The mixture of fundamental concepts with discussions on real estate related topics allows students to understand the workings of the real estate industry in more depth.  The lectures cover: </w:t>
      </w:r>
    </w:p>
    <w:p w14:paraId="3FCAF0D4" w14:textId="48C2CABF" w:rsidR="00117CC3"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a) the participants and processes; b) the workings of different components of the real estate industry (e.g. property development, management, law etc.); and c) an overview of the quantitative components of the real estate decision-making.  </w:t>
      </w:r>
    </w:p>
    <w:p w14:paraId="73E8D395" w14:textId="77777777" w:rsidR="00E63A24" w:rsidRPr="00D5526A" w:rsidRDefault="00E63A24" w:rsidP="00D5526A">
      <w:pPr>
        <w:spacing w:after="0" w:line="240" w:lineRule="auto"/>
        <w:rPr>
          <w:rFonts w:asciiTheme="minorHAnsi" w:hAnsiTheme="minorHAnsi" w:cstheme="minorHAnsi"/>
        </w:rPr>
      </w:pPr>
    </w:p>
    <w:p w14:paraId="6785CA5B" w14:textId="64F9F979"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All lecture materials will be posted on the course canvas website (https://canvas.uw.edu/courses/). Additionally, the canvas course site will include all assignments and sources for market analysis sites, sites with up-to-date news and multimedia on real estate markets. To receive announcement notifications from canvas please access your notifications and select announcement (ASAP) </w:t>
      </w:r>
    </w:p>
    <w:p w14:paraId="12B100FE" w14:textId="77777777" w:rsidR="00117CC3" w:rsidRPr="00D5526A" w:rsidRDefault="00557F6E" w:rsidP="00D5526A">
      <w:pPr>
        <w:spacing w:after="0" w:line="240" w:lineRule="auto"/>
        <w:ind w:left="720" w:firstLine="0"/>
        <w:jc w:val="left"/>
        <w:rPr>
          <w:rFonts w:asciiTheme="minorHAnsi" w:hAnsiTheme="minorHAnsi" w:cstheme="minorHAnsi"/>
        </w:rPr>
      </w:pPr>
      <w:r w:rsidRPr="00D5526A">
        <w:rPr>
          <w:rFonts w:asciiTheme="minorHAnsi" w:hAnsiTheme="minorHAnsi" w:cstheme="minorHAnsi"/>
        </w:rPr>
        <w:t xml:space="preserve"> </w:t>
      </w:r>
    </w:p>
    <w:p w14:paraId="2B7FD463"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Learning Objectives</w:t>
      </w:r>
      <w:r w:rsidRPr="00D5526A">
        <w:rPr>
          <w:rFonts w:asciiTheme="minorHAnsi" w:hAnsiTheme="minorHAnsi" w:cstheme="minorHAnsi"/>
          <w:b w:val="0"/>
          <w:sz w:val="22"/>
        </w:rPr>
        <w:t xml:space="preserve"> </w:t>
      </w:r>
    </w:p>
    <w:p w14:paraId="620391B6" w14:textId="3904A72A" w:rsidR="00117CC3" w:rsidRDefault="00557F6E" w:rsidP="00E63A24">
      <w:pPr>
        <w:spacing w:after="0" w:line="240" w:lineRule="auto"/>
        <w:ind w:left="0" w:right="220" w:firstLine="0"/>
        <w:rPr>
          <w:rFonts w:asciiTheme="minorHAnsi" w:hAnsiTheme="minorHAnsi" w:cstheme="minorHAnsi"/>
        </w:rPr>
      </w:pPr>
      <w:r w:rsidRPr="00D5526A">
        <w:rPr>
          <w:rFonts w:asciiTheme="minorHAnsi" w:hAnsiTheme="minorHAnsi" w:cstheme="minorHAnsi"/>
        </w:rPr>
        <w:t xml:space="preserve">By the end of the course the students should have accomplished the following goals: </w:t>
      </w:r>
    </w:p>
    <w:p w14:paraId="028DD9FE" w14:textId="612D3B9F" w:rsidR="003B1597" w:rsidRPr="00D5526A" w:rsidRDefault="003B1597" w:rsidP="00E63A24">
      <w:pPr>
        <w:spacing w:after="0" w:line="240" w:lineRule="auto"/>
        <w:ind w:left="0" w:right="220" w:firstLine="0"/>
        <w:rPr>
          <w:rFonts w:asciiTheme="minorHAnsi" w:hAnsiTheme="minorHAnsi" w:cstheme="minorHAnsi"/>
        </w:rPr>
      </w:pPr>
      <w:r>
        <w:rPr>
          <w:rFonts w:asciiTheme="minorHAnsi" w:hAnsiTheme="minorHAnsi" w:cstheme="minorHAnsi"/>
        </w:rPr>
        <w:t>A. Overall:</w:t>
      </w:r>
    </w:p>
    <w:p w14:paraId="3DF9D25A" w14:textId="77777777" w:rsidR="00117CC3" w:rsidRPr="00D5526A" w:rsidRDefault="00557F6E" w:rsidP="003B1597">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Apply basic analytical and quantitative techniques  </w:t>
      </w:r>
    </w:p>
    <w:p w14:paraId="34079B5E" w14:textId="77777777" w:rsidR="00117CC3" w:rsidRPr="00D5526A"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Demonstrate an ability to use technology &amp; apply knowledge in new and unfamiliar circumstances </w:t>
      </w:r>
    </w:p>
    <w:p w14:paraId="22E0225E" w14:textId="77777777" w:rsidR="00117CC3" w:rsidRPr="00D5526A"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Adopt innovative problem solving </w:t>
      </w:r>
    </w:p>
    <w:p w14:paraId="0B9332FD" w14:textId="77777777" w:rsidR="00117CC3" w:rsidRPr="00D5526A"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Communicate effectively </w:t>
      </w:r>
    </w:p>
    <w:p w14:paraId="504D4B08" w14:textId="77777777" w:rsidR="003B1597"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Develop effective decision making  </w:t>
      </w:r>
    </w:p>
    <w:p w14:paraId="2917C849" w14:textId="19C25BED" w:rsidR="00117CC3" w:rsidRPr="00D5526A" w:rsidRDefault="00557F6E" w:rsidP="00256EDF">
      <w:pPr>
        <w:spacing w:after="0" w:line="240" w:lineRule="auto"/>
        <w:ind w:left="270" w:hanging="360"/>
        <w:rPr>
          <w:rFonts w:asciiTheme="minorHAnsi" w:hAnsiTheme="minorHAnsi" w:cstheme="minorHAnsi"/>
        </w:rPr>
      </w:pPr>
      <w:r w:rsidRPr="00D5526A">
        <w:rPr>
          <w:rFonts w:asciiTheme="minorHAnsi" w:hAnsiTheme="minorHAnsi" w:cstheme="minorHAnsi"/>
        </w:rPr>
        <w:t>B.</w:t>
      </w:r>
      <w:r w:rsidRPr="00D5526A">
        <w:rPr>
          <w:rFonts w:asciiTheme="minorHAnsi" w:eastAsia="Arial" w:hAnsiTheme="minorHAnsi" w:cstheme="minorHAnsi"/>
        </w:rPr>
        <w:t xml:space="preserve"> </w:t>
      </w:r>
      <w:r w:rsidRPr="00D5526A">
        <w:rPr>
          <w:rFonts w:asciiTheme="minorHAnsi" w:hAnsiTheme="minorHAnsi" w:cstheme="minorHAnsi"/>
        </w:rPr>
        <w:t xml:space="preserve">Specific: </w:t>
      </w:r>
    </w:p>
    <w:p w14:paraId="106B7117" w14:textId="77777777" w:rsidR="00117CC3" w:rsidRPr="00D5526A" w:rsidRDefault="00557F6E" w:rsidP="003B1597">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Understand the participants and processes involved in the real estate market </w:t>
      </w:r>
    </w:p>
    <w:p w14:paraId="04DE274C" w14:textId="77777777" w:rsidR="00117CC3" w:rsidRPr="00D5526A"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Understand the steps needed before a real estate investment takes place </w:t>
      </w:r>
    </w:p>
    <w:p w14:paraId="59963AF7" w14:textId="77777777" w:rsidR="00117CC3" w:rsidRPr="00D5526A"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Acquire basic competency in real estate finance calculations </w:t>
      </w:r>
    </w:p>
    <w:p w14:paraId="736103F2" w14:textId="77777777" w:rsidR="00117CC3" w:rsidRPr="00D5526A"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t xml:space="preserve">Improve real estate decision making capabilities &amp; ethical decision making </w:t>
      </w:r>
    </w:p>
    <w:p w14:paraId="6BE16288" w14:textId="77777777" w:rsidR="00117CC3" w:rsidRPr="00D5526A" w:rsidRDefault="00557F6E" w:rsidP="00256EDF">
      <w:pPr>
        <w:numPr>
          <w:ilvl w:val="0"/>
          <w:numId w:val="1"/>
        </w:numPr>
        <w:spacing w:after="0" w:line="240" w:lineRule="auto"/>
        <w:ind w:left="360" w:hanging="180"/>
        <w:rPr>
          <w:rFonts w:asciiTheme="minorHAnsi" w:hAnsiTheme="minorHAnsi" w:cstheme="minorHAnsi"/>
        </w:rPr>
      </w:pPr>
      <w:r w:rsidRPr="00D5526A">
        <w:rPr>
          <w:rFonts w:asciiTheme="minorHAnsi" w:hAnsiTheme="minorHAnsi" w:cstheme="minorHAnsi"/>
        </w:rPr>
        <w:lastRenderedPageBreak/>
        <w:t xml:space="preserve">Identification of students’ real estate area of interest </w:t>
      </w:r>
    </w:p>
    <w:p w14:paraId="408DF2EB"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b/>
        </w:rPr>
        <w:t xml:space="preserve"> </w:t>
      </w:r>
    </w:p>
    <w:p w14:paraId="20ACF06C" w14:textId="220D28E4" w:rsidR="00117CC3" w:rsidRPr="00D5526A" w:rsidRDefault="00557F6E" w:rsidP="004043D3">
      <w:pPr>
        <w:tabs>
          <w:tab w:val="center" w:pos="4324"/>
        </w:tabs>
        <w:spacing w:after="160" w:line="259" w:lineRule="auto"/>
        <w:ind w:left="0" w:firstLine="0"/>
        <w:jc w:val="left"/>
        <w:rPr>
          <w:rFonts w:asciiTheme="minorHAnsi" w:hAnsiTheme="minorHAnsi" w:cstheme="minorHAnsi"/>
        </w:rPr>
      </w:pPr>
      <w:r w:rsidRPr="00D5526A">
        <w:rPr>
          <w:rFonts w:asciiTheme="minorHAnsi" w:hAnsiTheme="minorHAnsi" w:cstheme="minorHAnsi"/>
          <w:b/>
        </w:rPr>
        <w:t xml:space="preserve">Texts &amp; Equipment: </w:t>
      </w:r>
    </w:p>
    <w:p w14:paraId="25902AEA" w14:textId="4BD7288E"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The course does </w:t>
      </w:r>
      <w:r w:rsidRPr="001176D2">
        <w:rPr>
          <w:rFonts w:asciiTheme="minorHAnsi" w:hAnsiTheme="minorHAnsi" w:cstheme="minorHAnsi"/>
          <w:u w:val="single"/>
        </w:rPr>
        <w:t>not</w:t>
      </w:r>
      <w:r w:rsidRPr="00D5526A">
        <w:rPr>
          <w:rFonts w:asciiTheme="minorHAnsi" w:hAnsiTheme="minorHAnsi" w:cstheme="minorHAnsi"/>
        </w:rPr>
        <w:t xml:space="preserve"> require a textbook, however, for those who prefer a more </w:t>
      </w:r>
      <w:r w:rsidR="001176D2" w:rsidRPr="00D5526A">
        <w:rPr>
          <w:rFonts w:asciiTheme="minorHAnsi" w:hAnsiTheme="minorHAnsi" w:cstheme="minorHAnsi"/>
        </w:rPr>
        <w:t>in-depth</w:t>
      </w:r>
      <w:r w:rsidRPr="00D5526A">
        <w:rPr>
          <w:rFonts w:asciiTheme="minorHAnsi" w:hAnsiTheme="minorHAnsi" w:cstheme="minorHAnsi"/>
        </w:rPr>
        <w:t xml:space="preserve"> understanding of topics like finance etc. </w:t>
      </w:r>
      <w:r w:rsidR="00A3679A" w:rsidRPr="00D5526A">
        <w:rPr>
          <w:rFonts w:asciiTheme="minorHAnsi" w:hAnsiTheme="minorHAnsi" w:cstheme="minorHAnsi"/>
        </w:rPr>
        <w:t>a recommended</w:t>
      </w:r>
      <w:r w:rsidRPr="00D5526A">
        <w:rPr>
          <w:rFonts w:asciiTheme="minorHAnsi" w:hAnsiTheme="minorHAnsi" w:cstheme="minorHAnsi"/>
          <w:b/>
          <w:i/>
        </w:rPr>
        <w:t xml:space="preserve"> Textbook </w:t>
      </w:r>
      <w:r w:rsidR="001176D2" w:rsidRPr="001176D2">
        <w:rPr>
          <w:rFonts w:asciiTheme="minorHAnsi" w:hAnsiTheme="minorHAnsi" w:cstheme="minorHAnsi"/>
          <w:bCs/>
          <w:iCs/>
        </w:rPr>
        <w:t>is</w:t>
      </w:r>
      <w:r w:rsidRPr="00D5526A">
        <w:rPr>
          <w:rFonts w:asciiTheme="minorHAnsi" w:hAnsiTheme="minorHAnsi" w:cstheme="minorHAnsi"/>
        </w:rPr>
        <w:t xml:space="preserve"> </w:t>
      </w:r>
      <w:r w:rsidRPr="00D5526A">
        <w:rPr>
          <w:rFonts w:asciiTheme="minorHAnsi" w:hAnsiTheme="minorHAnsi" w:cstheme="minorHAnsi"/>
          <w:color w:val="333333"/>
        </w:rPr>
        <w:t xml:space="preserve">David C. Ling, </w:t>
      </w:r>
      <w:r w:rsidRPr="00D5526A">
        <w:rPr>
          <w:rFonts w:asciiTheme="minorHAnsi" w:hAnsiTheme="minorHAnsi" w:cstheme="minorHAnsi"/>
        </w:rPr>
        <w:t xml:space="preserve">Wayne R. </w:t>
      </w:r>
    </w:p>
    <w:p w14:paraId="26CB1805" w14:textId="5EEF49D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Archer, </w:t>
      </w:r>
      <w:r w:rsidRPr="00D5526A">
        <w:rPr>
          <w:rFonts w:asciiTheme="minorHAnsi" w:hAnsiTheme="minorHAnsi" w:cstheme="minorHAnsi"/>
          <w:b/>
          <w:color w:val="111111"/>
        </w:rPr>
        <w:t>Real Estate Principles: A Value Approach</w:t>
      </w:r>
      <w:r w:rsidRPr="00D5526A">
        <w:rPr>
          <w:rFonts w:asciiTheme="minorHAnsi" w:hAnsiTheme="minorHAnsi" w:cstheme="minorHAnsi"/>
          <w:color w:val="111111"/>
        </w:rPr>
        <w:t xml:space="preserve">, </w:t>
      </w:r>
      <w:r w:rsidR="00DA605A">
        <w:rPr>
          <w:rFonts w:asciiTheme="minorHAnsi" w:hAnsiTheme="minorHAnsi" w:cstheme="minorHAnsi"/>
          <w:color w:val="111111"/>
        </w:rPr>
        <w:t>7</w:t>
      </w:r>
      <w:r w:rsidR="00DA605A" w:rsidRPr="00D5526A">
        <w:rPr>
          <w:rFonts w:asciiTheme="minorHAnsi" w:hAnsiTheme="minorHAnsi" w:cstheme="minorHAnsi"/>
          <w:color w:val="111111"/>
          <w:vertAlign w:val="superscript"/>
        </w:rPr>
        <w:t>th</w:t>
      </w:r>
      <w:r w:rsidR="00DA605A" w:rsidRPr="00D5526A">
        <w:rPr>
          <w:rFonts w:asciiTheme="minorHAnsi" w:hAnsiTheme="minorHAnsi" w:cstheme="minorHAnsi"/>
          <w:color w:val="111111"/>
        </w:rPr>
        <w:t xml:space="preserve"> </w:t>
      </w:r>
      <w:r w:rsidRPr="00D5526A">
        <w:rPr>
          <w:rFonts w:asciiTheme="minorHAnsi" w:hAnsiTheme="minorHAnsi" w:cstheme="minorHAnsi"/>
          <w:color w:val="111111"/>
        </w:rPr>
        <w:t xml:space="preserve">edition, </w:t>
      </w:r>
      <w:r w:rsidR="00DA605A" w:rsidRPr="00D5526A">
        <w:rPr>
          <w:rFonts w:asciiTheme="minorHAnsi" w:hAnsiTheme="minorHAnsi" w:cstheme="minorHAnsi"/>
          <w:color w:val="111111"/>
        </w:rPr>
        <w:t>20</w:t>
      </w:r>
      <w:r w:rsidR="00DA605A">
        <w:rPr>
          <w:rFonts w:asciiTheme="minorHAnsi" w:hAnsiTheme="minorHAnsi" w:cstheme="minorHAnsi"/>
          <w:color w:val="111111"/>
        </w:rPr>
        <w:t>24</w:t>
      </w:r>
      <w:r w:rsidRPr="00D5526A">
        <w:rPr>
          <w:rFonts w:asciiTheme="minorHAnsi" w:hAnsiTheme="minorHAnsi" w:cstheme="minorHAnsi"/>
          <w:b/>
          <w:color w:val="111111"/>
        </w:rPr>
        <w:t xml:space="preserve">, </w:t>
      </w:r>
      <w:r w:rsidRPr="00D5526A">
        <w:rPr>
          <w:rFonts w:asciiTheme="minorHAnsi" w:hAnsiTheme="minorHAnsi" w:cstheme="minorHAnsi"/>
          <w:color w:val="333333"/>
        </w:rPr>
        <w:t xml:space="preserve">McGraw-Hill </w:t>
      </w:r>
      <w:r w:rsidRPr="00D5526A">
        <w:rPr>
          <w:rFonts w:asciiTheme="minorHAnsi" w:hAnsiTheme="minorHAnsi" w:cstheme="minorHAnsi"/>
          <w:color w:val="111111"/>
        </w:rPr>
        <w:t>ISBN-</w:t>
      </w:r>
    </w:p>
    <w:p w14:paraId="58653675" w14:textId="07A397CF"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color w:val="111111"/>
        </w:rPr>
        <w:t xml:space="preserve">13: </w:t>
      </w:r>
      <w:r w:rsidR="00DA605A" w:rsidRPr="00DA605A">
        <w:rPr>
          <w:rFonts w:asciiTheme="minorHAnsi" w:hAnsiTheme="minorHAnsi" w:cstheme="minorHAnsi"/>
          <w:color w:val="111111"/>
        </w:rPr>
        <w:t>9781265770525</w:t>
      </w:r>
    </w:p>
    <w:p w14:paraId="612A8B78" w14:textId="52371DF4"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Additionally, Barron's Business Dictionaries, </w:t>
      </w:r>
      <w:r w:rsidRPr="00D5526A">
        <w:rPr>
          <w:rFonts w:asciiTheme="minorHAnsi" w:hAnsiTheme="minorHAnsi" w:cstheme="minorHAnsi"/>
          <w:i/>
        </w:rPr>
        <w:t>Dictionary of Real Estate Terms</w:t>
      </w:r>
      <w:r w:rsidRPr="00D5526A">
        <w:rPr>
          <w:rFonts w:asciiTheme="minorHAnsi" w:hAnsiTheme="minorHAnsi" w:cstheme="minorHAnsi"/>
        </w:rPr>
        <w:t xml:space="preserve">, </w:t>
      </w:r>
      <w:r w:rsidR="00DA605A" w:rsidRPr="00D5526A">
        <w:rPr>
          <w:rFonts w:asciiTheme="minorHAnsi" w:hAnsiTheme="minorHAnsi" w:cstheme="minorHAnsi"/>
        </w:rPr>
        <w:t>20</w:t>
      </w:r>
      <w:r w:rsidR="00DA605A">
        <w:rPr>
          <w:rFonts w:asciiTheme="minorHAnsi" w:hAnsiTheme="minorHAnsi" w:cstheme="minorHAnsi"/>
        </w:rPr>
        <w:t>24</w:t>
      </w:r>
      <w:r w:rsidRPr="00D5526A">
        <w:rPr>
          <w:rFonts w:asciiTheme="minorHAnsi" w:hAnsiTheme="minorHAnsi" w:cstheme="minorHAnsi"/>
        </w:rPr>
        <w:t xml:space="preserve">, ISBN-13: </w:t>
      </w:r>
      <w:r w:rsidR="00DA605A" w:rsidRPr="00DA605A">
        <w:rPr>
          <w:rFonts w:asciiTheme="minorHAnsi" w:hAnsiTheme="minorHAnsi" w:cstheme="minorHAnsi"/>
        </w:rPr>
        <w:t>978-1506296203</w:t>
      </w:r>
      <w:r w:rsidR="00DA605A">
        <w:rPr>
          <w:rFonts w:asciiTheme="minorHAnsi" w:hAnsiTheme="minorHAnsi" w:cstheme="minorHAnsi"/>
          <w:b/>
          <w:bCs/>
        </w:rPr>
        <w:t xml:space="preserve"> </w:t>
      </w:r>
      <w:r w:rsidRPr="00D5526A">
        <w:rPr>
          <w:rFonts w:asciiTheme="minorHAnsi" w:hAnsiTheme="minorHAnsi" w:cstheme="minorHAnsi"/>
        </w:rPr>
        <w:t xml:space="preserve">can be a good resource for those the course is required. </w:t>
      </w:r>
      <w:r w:rsidRPr="00D5526A">
        <w:rPr>
          <w:rFonts w:asciiTheme="minorHAnsi" w:hAnsiTheme="minorHAnsi" w:cstheme="minorHAnsi"/>
          <w:b/>
        </w:rPr>
        <w:t xml:space="preserve"> </w:t>
      </w:r>
    </w:p>
    <w:p w14:paraId="38355A47" w14:textId="77777777" w:rsidR="00117CC3" w:rsidRPr="00D5526A" w:rsidRDefault="00557F6E" w:rsidP="00D5526A">
      <w:pPr>
        <w:spacing w:after="0" w:line="240" w:lineRule="auto"/>
        <w:ind w:left="0" w:firstLine="0"/>
        <w:rPr>
          <w:rFonts w:asciiTheme="minorHAnsi" w:hAnsiTheme="minorHAnsi" w:cstheme="minorHAnsi"/>
        </w:rPr>
      </w:pPr>
      <w:r w:rsidRPr="00D5526A">
        <w:rPr>
          <w:rFonts w:asciiTheme="minorHAnsi" w:hAnsiTheme="minorHAnsi" w:cstheme="minorHAnsi"/>
          <w:b/>
          <w:i/>
        </w:rPr>
        <w:t>Calculator:</w:t>
      </w:r>
      <w:r w:rsidRPr="00D5526A">
        <w:rPr>
          <w:rFonts w:asciiTheme="minorHAnsi" w:hAnsiTheme="minorHAnsi" w:cstheme="minorHAnsi"/>
        </w:rPr>
        <w:t xml:space="preserve"> None required for this class. All financial calculations will be taking place on excel.   </w:t>
      </w:r>
    </w:p>
    <w:p w14:paraId="71D52DE8"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b/>
        </w:rPr>
        <w:t xml:space="preserve"> </w:t>
      </w:r>
    </w:p>
    <w:p w14:paraId="1A4F0E80"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Expectations &amp; Grading  </w:t>
      </w:r>
    </w:p>
    <w:p w14:paraId="65EC09A8" w14:textId="558016F5" w:rsidR="00117CC3"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The syllabus outlines the material students need to review each week. The references to book chapter readings are only recommended and </w:t>
      </w:r>
      <w:r w:rsidRPr="00D5526A">
        <w:rPr>
          <w:rFonts w:asciiTheme="minorHAnsi" w:hAnsiTheme="minorHAnsi" w:cstheme="minorHAnsi"/>
          <w:u w:val="single" w:color="000000"/>
        </w:rPr>
        <w:t>not required</w:t>
      </w:r>
      <w:r w:rsidRPr="00D5526A">
        <w:rPr>
          <w:rFonts w:asciiTheme="minorHAnsi" w:hAnsiTheme="minorHAnsi" w:cstheme="minorHAnsi"/>
        </w:rPr>
        <w:t xml:space="preserve">. Students should review the power points (ppt), excel spreadsheets and any other resources provided on canvas for each lecture. </w:t>
      </w:r>
    </w:p>
    <w:p w14:paraId="03F936B5" w14:textId="77777777" w:rsidR="00E63A24" w:rsidRPr="00D5526A" w:rsidRDefault="00E63A24" w:rsidP="00D5526A">
      <w:pPr>
        <w:spacing w:after="0" w:line="240" w:lineRule="auto"/>
        <w:rPr>
          <w:rFonts w:asciiTheme="minorHAnsi" w:hAnsiTheme="minorHAnsi" w:cstheme="minorHAnsi"/>
        </w:rPr>
      </w:pPr>
    </w:p>
    <w:p w14:paraId="2B3B64F9" w14:textId="2C18886B"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The course will be </w:t>
      </w:r>
      <w:r w:rsidR="00A3679A" w:rsidRPr="00D5526A">
        <w:rPr>
          <w:rFonts w:asciiTheme="minorHAnsi" w:hAnsiTheme="minorHAnsi" w:cstheme="minorHAnsi"/>
        </w:rPr>
        <w:t>graded using a curve</w:t>
      </w:r>
      <w:r w:rsidRPr="00D5526A">
        <w:rPr>
          <w:rFonts w:asciiTheme="minorHAnsi" w:hAnsiTheme="minorHAnsi" w:cstheme="minorHAnsi"/>
        </w:rPr>
        <w:t>. Determining factors of the final grade are (Table 1): two assignments (Assignment 1 is qualitative, requiring socioeconomic research on various free websites. Assignment 2 is quantitative focusing on real estate finance problems)</w:t>
      </w:r>
      <w:r w:rsidR="00435DF6">
        <w:rPr>
          <w:rFonts w:asciiTheme="minorHAnsi" w:hAnsiTheme="minorHAnsi" w:cstheme="minorHAnsi"/>
        </w:rPr>
        <w:t xml:space="preserve"> </w:t>
      </w:r>
      <w:r w:rsidRPr="00D5526A">
        <w:rPr>
          <w:rFonts w:asciiTheme="minorHAnsi" w:hAnsiTheme="minorHAnsi" w:cstheme="minorHAnsi"/>
        </w:rPr>
        <w:t xml:space="preserve">and a final paper on either a site-specific project (Table 2).  </w:t>
      </w:r>
    </w:p>
    <w:p w14:paraId="209D705D"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52EC5356" w14:textId="77777777" w:rsidR="00117CC3" w:rsidRPr="00D5526A" w:rsidRDefault="00557F6E" w:rsidP="00D5526A">
      <w:pPr>
        <w:pStyle w:val="Heading2"/>
        <w:spacing w:after="0" w:line="240" w:lineRule="auto"/>
        <w:ind w:left="-5"/>
        <w:rPr>
          <w:rFonts w:asciiTheme="minorHAnsi" w:hAnsiTheme="minorHAnsi" w:cstheme="minorHAnsi"/>
        </w:rPr>
      </w:pPr>
      <w:r w:rsidRPr="00D5526A">
        <w:rPr>
          <w:rFonts w:asciiTheme="minorHAnsi" w:hAnsiTheme="minorHAnsi" w:cstheme="minorHAnsi"/>
        </w:rPr>
        <w:t xml:space="preserve">Table 1. Percentage determinants of final course grade  </w:t>
      </w:r>
    </w:p>
    <w:tbl>
      <w:tblPr>
        <w:tblStyle w:val="TableGrid"/>
        <w:tblW w:w="8949" w:type="dxa"/>
        <w:tblInd w:w="5" w:type="dxa"/>
        <w:tblCellMar>
          <w:top w:w="12" w:type="dxa"/>
          <w:left w:w="108" w:type="dxa"/>
          <w:right w:w="61" w:type="dxa"/>
        </w:tblCellMar>
        <w:tblLook w:val="04A0" w:firstRow="1" w:lastRow="0" w:firstColumn="1" w:lastColumn="0" w:noHBand="0" w:noVBand="1"/>
      </w:tblPr>
      <w:tblGrid>
        <w:gridCol w:w="4301"/>
        <w:gridCol w:w="1609"/>
        <w:gridCol w:w="1836"/>
        <w:gridCol w:w="1203"/>
      </w:tblGrid>
      <w:tr w:rsidR="00117CC3" w:rsidRPr="00D5526A" w14:paraId="123A80F1" w14:textId="77777777" w:rsidTr="00087B0F">
        <w:trPr>
          <w:trHeight w:val="240"/>
        </w:trPr>
        <w:tc>
          <w:tcPr>
            <w:tcW w:w="4301" w:type="dxa"/>
            <w:tcBorders>
              <w:top w:val="single" w:sz="4" w:space="0" w:color="000000"/>
              <w:left w:val="single" w:sz="4" w:space="0" w:color="000000"/>
              <w:bottom w:val="single" w:sz="4" w:space="0" w:color="000000"/>
              <w:right w:val="single" w:sz="4" w:space="0" w:color="000000"/>
            </w:tcBorders>
          </w:tcPr>
          <w:p w14:paraId="4F45E2E2"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471DCD5F" w14:textId="77777777" w:rsidR="00117CC3" w:rsidRPr="00D5526A" w:rsidRDefault="00557F6E" w:rsidP="00D5526A">
            <w:pPr>
              <w:spacing w:after="0" w:line="240" w:lineRule="auto"/>
              <w:ind w:left="0" w:right="51" w:firstLine="0"/>
              <w:jc w:val="center"/>
              <w:rPr>
                <w:rFonts w:asciiTheme="minorHAnsi" w:hAnsiTheme="minorHAnsi" w:cstheme="minorHAnsi"/>
              </w:rPr>
            </w:pPr>
            <w:r w:rsidRPr="00D5526A">
              <w:rPr>
                <w:rFonts w:asciiTheme="minorHAnsi" w:hAnsiTheme="minorHAnsi" w:cstheme="minorHAnsi"/>
                <w:b/>
                <w:i/>
              </w:rPr>
              <w:t xml:space="preserve">Date given out </w:t>
            </w:r>
          </w:p>
        </w:tc>
        <w:tc>
          <w:tcPr>
            <w:tcW w:w="1836" w:type="dxa"/>
            <w:tcBorders>
              <w:top w:val="single" w:sz="4" w:space="0" w:color="000000"/>
              <w:left w:val="single" w:sz="4" w:space="0" w:color="000000"/>
              <w:bottom w:val="single" w:sz="4" w:space="0" w:color="000000"/>
              <w:right w:val="single" w:sz="4" w:space="0" w:color="000000"/>
            </w:tcBorders>
          </w:tcPr>
          <w:p w14:paraId="5D5C841C" w14:textId="77777777" w:rsidR="00117CC3" w:rsidRPr="00D5526A" w:rsidRDefault="00557F6E" w:rsidP="00D5526A">
            <w:pPr>
              <w:spacing w:after="0" w:line="240" w:lineRule="auto"/>
              <w:ind w:left="0" w:right="49" w:firstLine="0"/>
              <w:jc w:val="center"/>
              <w:rPr>
                <w:rFonts w:asciiTheme="minorHAnsi" w:hAnsiTheme="minorHAnsi" w:cstheme="minorHAnsi"/>
              </w:rPr>
            </w:pPr>
            <w:r w:rsidRPr="00D5526A">
              <w:rPr>
                <w:rFonts w:asciiTheme="minorHAnsi" w:hAnsiTheme="minorHAnsi" w:cstheme="minorHAnsi"/>
                <w:b/>
                <w:i/>
              </w:rPr>
              <w:t xml:space="preserve">Date due </w:t>
            </w:r>
          </w:p>
        </w:tc>
        <w:tc>
          <w:tcPr>
            <w:tcW w:w="1203" w:type="dxa"/>
            <w:tcBorders>
              <w:top w:val="single" w:sz="4" w:space="0" w:color="000000"/>
              <w:left w:val="single" w:sz="4" w:space="0" w:color="000000"/>
              <w:bottom w:val="single" w:sz="4" w:space="0" w:color="000000"/>
              <w:right w:val="single" w:sz="4" w:space="0" w:color="000000"/>
            </w:tcBorders>
          </w:tcPr>
          <w:p w14:paraId="414514C4"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b/>
                <w:i/>
              </w:rPr>
              <w:t xml:space="preserve">Percentage </w:t>
            </w:r>
          </w:p>
        </w:tc>
      </w:tr>
      <w:tr w:rsidR="00AE54CE" w:rsidRPr="00D5526A" w14:paraId="67BD081B" w14:textId="77777777" w:rsidTr="00087B0F">
        <w:trPr>
          <w:trHeight w:val="240"/>
        </w:trPr>
        <w:tc>
          <w:tcPr>
            <w:tcW w:w="4301" w:type="dxa"/>
            <w:tcBorders>
              <w:top w:val="single" w:sz="4" w:space="0" w:color="000000"/>
              <w:left w:val="single" w:sz="4" w:space="0" w:color="000000"/>
              <w:bottom w:val="single" w:sz="4" w:space="0" w:color="000000"/>
              <w:right w:val="single" w:sz="4" w:space="0" w:color="000000"/>
            </w:tcBorders>
          </w:tcPr>
          <w:p w14:paraId="05CB3B5E" w14:textId="427556D1" w:rsidR="00AE54CE" w:rsidRPr="00D5526A" w:rsidRDefault="00AE54CE" w:rsidP="00D5526A">
            <w:pPr>
              <w:spacing w:after="0" w:line="240" w:lineRule="auto"/>
              <w:ind w:left="0" w:firstLine="0"/>
              <w:jc w:val="left"/>
              <w:rPr>
                <w:rFonts w:asciiTheme="minorHAnsi" w:hAnsiTheme="minorHAnsi" w:cstheme="minorHAnsi"/>
              </w:rPr>
            </w:pPr>
            <w:r>
              <w:rPr>
                <w:rFonts w:asciiTheme="minorHAnsi" w:hAnsiTheme="minorHAnsi" w:cstheme="minorHAnsi"/>
              </w:rPr>
              <w:t xml:space="preserve">Class participation </w:t>
            </w:r>
          </w:p>
        </w:tc>
        <w:tc>
          <w:tcPr>
            <w:tcW w:w="1609" w:type="dxa"/>
            <w:tcBorders>
              <w:top w:val="single" w:sz="4" w:space="0" w:color="000000"/>
              <w:left w:val="single" w:sz="4" w:space="0" w:color="000000"/>
              <w:bottom w:val="single" w:sz="4" w:space="0" w:color="000000"/>
              <w:right w:val="single" w:sz="4" w:space="0" w:color="000000"/>
            </w:tcBorders>
          </w:tcPr>
          <w:p w14:paraId="60B12D4F" w14:textId="77777777" w:rsidR="00AE54CE" w:rsidRDefault="00AE54CE" w:rsidP="00D5526A">
            <w:pPr>
              <w:spacing w:after="0" w:line="240" w:lineRule="auto"/>
              <w:ind w:left="0" w:right="48" w:firstLine="0"/>
              <w:jc w:val="center"/>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08241754" w14:textId="77777777" w:rsidR="00AE54CE" w:rsidRDefault="00AE54CE" w:rsidP="00D5526A">
            <w:pPr>
              <w:spacing w:after="0" w:line="240" w:lineRule="auto"/>
              <w:ind w:left="0" w:right="47" w:firstLine="0"/>
              <w:jc w:val="center"/>
              <w:rPr>
                <w:rFonts w:asciiTheme="minorHAnsi" w:hAnsiTheme="minorHAnsi" w:cstheme="minorHAnsi"/>
              </w:rPr>
            </w:pPr>
          </w:p>
        </w:tc>
        <w:tc>
          <w:tcPr>
            <w:tcW w:w="1203" w:type="dxa"/>
            <w:tcBorders>
              <w:top w:val="single" w:sz="4" w:space="0" w:color="000000"/>
              <w:left w:val="single" w:sz="4" w:space="0" w:color="000000"/>
              <w:bottom w:val="single" w:sz="4" w:space="0" w:color="000000"/>
              <w:right w:val="single" w:sz="4" w:space="0" w:color="000000"/>
            </w:tcBorders>
          </w:tcPr>
          <w:p w14:paraId="6B9FAD02" w14:textId="24A2B9F1" w:rsidR="00AE54CE" w:rsidRPr="00D5526A" w:rsidDel="00AE54CE" w:rsidRDefault="00AE54CE" w:rsidP="00D5526A">
            <w:pPr>
              <w:spacing w:after="0" w:line="240" w:lineRule="auto"/>
              <w:ind w:left="0" w:right="52" w:firstLine="0"/>
              <w:jc w:val="center"/>
              <w:rPr>
                <w:rFonts w:asciiTheme="minorHAnsi" w:hAnsiTheme="minorHAnsi" w:cstheme="minorHAnsi"/>
                <w:b/>
                <w:i/>
              </w:rPr>
            </w:pPr>
            <w:r>
              <w:rPr>
                <w:rFonts w:asciiTheme="minorHAnsi" w:hAnsiTheme="minorHAnsi" w:cstheme="minorHAnsi"/>
                <w:b/>
                <w:i/>
              </w:rPr>
              <w:t>10%</w:t>
            </w:r>
          </w:p>
        </w:tc>
      </w:tr>
      <w:tr w:rsidR="00117CC3" w:rsidRPr="00D5526A" w14:paraId="6D4AF99C" w14:textId="77777777" w:rsidTr="00087B0F">
        <w:trPr>
          <w:trHeight w:val="240"/>
        </w:trPr>
        <w:tc>
          <w:tcPr>
            <w:tcW w:w="4301" w:type="dxa"/>
            <w:tcBorders>
              <w:top w:val="single" w:sz="4" w:space="0" w:color="000000"/>
              <w:left w:val="single" w:sz="4" w:space="0" w:color="000000"/>
              <w:bottom w:val="single" w:sz="4" w:space="0" w:color="000000"/>
              <w:right w:val="single" w:sz="4" w:space="0" w:color="000000"/>
            </w:tcBorders>
          </w:tcPr>
          <w:p w14:paraId="3410365A"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Assignment 1 – qualitative </w:t>
            </w:r>
          </w:p>
        </w:tc>
        <w:tc>
          <w:tcPr>
            <w:tcW w:w="1609" w:type="dxa"/>
            <w:tcBorders>
              <w:top w:val="single" w:sz="4" w:space="0" w:color="000000"/>
              <w:left w:val="single" w:sz="4" w:space="0" w:color="000000"/>
              <w:bottom w:val="single" w:sz="4" w:space="0" w:color="000000"/>
              <w:right w:val="single" w:sz="4" w:space="0" w:color="000000"/>
            </w:tcBorders>
          </w:tcPr>
          <w:p w14:paraId="6D01F44F" w14:textId="70FBCF07" w:rsidR="00117CC3" w:rsidRPr="00D5526A" w:rsidRDefault="005D7644" w:rsidP="00D5526A">
            <w:pPr>
              <w:spacing w:after="0" w:line="240" w:lineRule="auto"/>
              <w:ind w:left="0" w:right="48" w:firstLine="0"/>
              <w:jc w:val="center"/>
              <w:rPr>
                <w:rFonts w:asciiTheme="minorHAnsi" w:hAnsiTheme="minorHAnsi" w:cstheme="minorHAnsi"/>
              </w:rPr>
            </w:pPr>
            <w:r>
              <w:rPr>
                <w:rFonts w:asciiTheme="minorHAnsi" w:hAnsiTheme="minorHAnsi" w:cstheme="minorHAnsi"/>
              </w:rPr>
              <w:t>1/16</w:t>
            </w:r>
          </w:p>
        </w:tc>
        <w:tc>
          <w:tcPr>
            <w:tcW w:w="1836" w:type="dxa"/>
            <w:tcBorders>
              <w:top w:val="single" w:sz="4" w:space="0" w:color="000000"/>
              <w:left w:val="single" w:sz="4" w:space="0" w:color="000000"/>
              <w:bottom w:val="single" w:sz="4" w:space="0" w:color="000000"/>
              <w:right w:val="single" w:sz="4" w:space="0" w:color="000000"/>
            </w:tcBorders>
          </w:tcPr>
          <w:p w14:paraId="7F065DD3" w14:textId="2E903246" w:rsidR="00117CC3" w:rsidRPr="00D5526A" w:rsidRDefault="005D7644" w:rsidP="00D5526A">
            <w:pPr>
              <w:spacing w:after="0" w:line="240" w:lineRule="auto"/>
              <w:ind w:left="0" w:right="47" w:firstLine="0"/>
              <w:jc w:val="center"/>
              <w:rPr>
                <w:rFonts w:asciiTheme="minorHAnsi" w:hAnsiTheme="minorHAnsi" w:cstheme="minorHAnsi"/>
              </w:rPr>
            </w:pPr>
            <w:r>
              <w:rPr>
                <w:rFonts w:asciiTheme="minorHAnsi" w:hAnsiTheme="minorHAnsi" w:cstheme="minorHAnsi"/>
              </w:rPr>
              <w:t>1/30</w:t>
            </w:r>
            <w:r w:rsidR="00B91A01">
              <w:rPr>
                <w:rFonts w:asciiTheme="minorHAnsi" w:hAnsiTheme="minorHAnsi" w:cstheme="minorHAnsi"/>
              </w:rPr>
              <w:t>– 11pm</w:t>
            </w:r>
          </w:p>
        </w:tc>
        <w:tc>
          <w:tcPr>
            <w:tcW w:w="1203" w:type="dxa"/>
            <w:tcBorders>
              <w:top w:val="single" w:sz="4" w:space="0" w:color="000000"/>
              <w:left w:val="single" w:sz="4" w:space="0" w:color="000000"/>
              <w:bottom w:val="single" w:sz="4" w:space="0" w:color="000000"/>
              <w:right w:val="single" w:sz="4" w:space="0" w:color="000000"/>
            </w:tcBorders>
          </w:tcPr>
          <w:p w14:paraId="324A73D8" w14:textId="1149CCC6" w:rsidR="00117CC3" w:rsidRPr="00D5526A" w:rsidRDefault="00AE54CE" w:rsidP="00D5526A">
            <w:pPr>
              <w:spacing w:after="0" w:line="240" w:lineRule="auto"/>
              <w:ind w:left="0" w:right="52" w:firstLine="0"/>
              <w:jc w:val="center"/>
              <w:rPr>
                <w:rFonts w:asciiTheme="minorHAnsi" w:hAnsiTheme="minorHAnsi" w:cstheme="minorHAnsi"/>
              </w:rPr>
            </w:pPr>
            <w:r>
              <w:rPr>
                <w:rFonts w:asciiTheme="minorHAnsi" w:hAnsiTheme="minorHAnsi" w:cstheme="minorHAnsi"/>
                <w:b/>
                <w:i/>
              </w:rPr>
              <w:t>20</w:t>
            </w:r>
            <w:r w:rsidR="00087B0F" w:rsidRPr="00D5526A">
              <w:rPr>
                <w:rFonts w:asciiTheme="minorHAnsi" w:hAnsiTheme="minorHAnsi" w:cstheme="minorHAnsi"/>
                <w:b/>
                <w:i/>
              </w:rPr>
              <w:t xml:space="preserve">% </w:t>
            </w:r>
          </w:p>
        </w:tc>
      </w:tr>
      <w:tr w:rsidR="00117CC3" w:rsidRPr="00D5526A" w14:paraId="2C7D828D" w14:textId="77777777" w:rsidTr="00087B0F">
        <w:trPr>
          <w:trHeight w:val="240"/>
        </w:trPr>
        <w:tc>
          <w:tcPr>
            <w:tcW w:w="4301" w:type="dxa"/>
            <w:tcBorders>
              <w:top w:val="single" w:sz="4" w:space="0" w:color="000000"/>
              <w:left w:val="single" w:sz="4" w:space="0" w:color="000000"/>
              <w:bottom w:val="single" w:sz="4" w:space="0" w:color="000000"/>
              <w:right w:val="single" w:sz="4" w:space="0" w:color="000000"/>
            </w:tcBorders>
          </w:tcPr>
          <w:p w14:paraId="7056D532"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Assignment 2 - quantitative </w:t>
            </w:r>
          </w:p>
        </w:tc>
        <w:tc>
          <w:tcPr>
            <w:tcW w:w="1609" w:type="dxa"/>
            <w:tcBorders>
              <w:top w:val="single" w:sz="4" w:space="0" w:color="000000"/>
              <w:left w:val="single" w:sz="4" w:space="0" w:color="000000"/>
              <w:bottom w:val="single" w:sz="4" w:space="0" w:color="000000"/>
              <w:right w:val="single" w:sz="4" w:space="0" w:color="000000"/>
            </w:tcBorders>
          </w:tcPr>
          <w:p w14:paraId="4E3DE55C" w14:textId="22C0F750" w:rsidR="00117CC3" w:rsidRPr="00D5526A" w:rsidRDefault="005D7644" w:rsidP="00D5526A">
            <w:pPr>
              <w:spacing w:after="0" w:line="240" w:lineRule="auto"/>
              <w:ind w:left="0" w:right="48" w:firstLine="0"/>
              <w:jc w:val="center"/>
              <w:rPr>
                <w:rFonts w:asciiTheme="minorHAnsi" w:hAnsiTheme="minorHAnsi" w:cstheme="minorHAnsi"/>
              </w:rPr>
            </w:pPr>
            <w:r>
              <w:rPr>
                <w:rFonts w:asciiTheme="minorHAnsi" w:hAnsiTheme="minorHAnsi" w:cstheme="minorHAnsi"/>
              </w:rPr>
              <w:t>1/30</w:t>
            </w:r>
          </w:p>
        </w:tc>
        <w:tc>
          <w:tcPr>
            <w:tcW w:w="1836" w:type="dxa"/>
            <w:tcBorders>
              <w:top w:val="single" w:sz="4" w:space="0" w:color="000000"/>
              <w:left w:val="single" w:sz="4" w:space="0" w:color="000000"/>
              <w:bottom w:val="single" w:sz="4" w:space="0" w:color="000000"/>
              <w:right w:val="single" w:sz="4" w:space="0" w:color="000000"/>
            </w:tcBorders>
          </w:tcPr>
          <w:p w14:paraId="3794E08D" w14:textId="1879EB64" w:rsidR="00117CC3" w:rsidRPr="00D5526A" w:rsidRDefault="005D7644" w:rsidP="00D5526A">
            <w:pPr>
              <w:spacing w:after="0" w:line="240" w:lineRule="auto"/>
              <w:ind w:left="0" w:right="47" w:firstLine="0"/>
              <w:jc w:val="center"/>
              <w:rPr>
                <w:rFonts w:asciiTheme="minorHAnsi" w:hAnsiTheme="minorHAnsi" w:cstheme="minorHAnsi"/>
              </w:rPr>
            </w:pPr>
            <w:r>
              <w:rPr>
                <w:rFonts w:asciiTheme="minorHAnsi" w:hAnsiTheme="minorHAnsi" w:cstheme="minorHAnsi"/>
              </w:rPr>
              <w:t>2/18</w:t>
            </w:r>
            <w:r w:rsidR="00B91A01">
              <w:rPr>
                <w:rFonts w:asciiTheme="minorHAnsi" w:hAnsiTheme="minorHAnsi" w:cstheme="minorHAnsi"/>
              </w:rPr>
              <w:t>– 11pm</w:t>
            </w:r>
          </w:p>
        </w:tc>
        <w:tc>
          <w:tcPr>
            <w:tcW w:w="1203" w:type="dxa"/>
            <w:tcBorders>
              <w:top w:val="single" w:sz="4" w:space="0" w:color="000000"/>
              <w:left w:val="single" w:sz="4" w:space="0" w:color="000000"/>
              <w:bottom w:val="single" w:sz="4" w:space="0" w:color="000000"/>
              <w:right w:val="single" w:sz="4" w:space="0" w:color="000000"/>
            </w:tcBorders>
          </w:tcPr>
          <w:p w14:paraId="65774ACD" w14:textId="39900266" w:rsidR="00117CC3" w:rsidRPr="00D5526A" w:rsidRDefault="00AE54CE" w:rsidP="00D5526A">
            <w:pPr>
              <w:spacing w:after="0" w:line="240" w:lineRule="auto"/>
              <w:ind w:left="0" w:right="52" w:firstLine="0"/>
              <w:jc w:val="center"/>
              <w:rPr>
                <w:rFonts w:asciiTheme="minorHAnsi" w:hAnsiTheme="minorHAnsi" w:cstheme="minorHAnsi"/>
              </w:rPr>
            </w:pPr>
            <w:r>
              <w:rPr>
                <w:rFonts w:asciiTheme="minorHAnsi" w:hAnsiTheme="minorHAnsi" w:cstheme="minorHAnsi"/>
                <w:b/>
                <w:i/>
              </w:rPr>
              <w:t>30</w:t>
            </w:r>
            <w:r w:rsidR="00087B0F" w:rsidRPr="00D5526A">
              <w:rPr>
                <w:rFonts w:asciiTheme="minorHAnsi" w:hAnsiTheme="minorHAnsi" w:cstheme="minorHAnsi"/>
                <w:b/>
                <w:i/>
              </w:rPr>
              <w:t xml:space="preserve">% </w:t>
            </w:r>
          </w:p>
        </w:tc>
      </w:tr>
      <w:tr w:rsidR="00117CC3" w:rsidRPr="00D5526A" w14:paraId="49310B4A" w14:textId="77777777" w:rsidTr="00087B0F">
        <w:trPr>
          <w:trHeight w:val="238"/>
        </w:trPr>
        <w:tc>
          <w:tcPr>
            <w:tcW w:w="4301" w:type="dxa"/>
            <w:tcBorders>
              <w:top w:val="single" w:sz="4" w:space="0" w:color="000000"/>
              <w:left w:val="single" w:sz="4" w:space="0" w:color="000000"/>
              <w:bottom w:val="single" w:sz="4" w:space="0" w:color="000000"/>
              <w:right w:val="single" w:sz="4" w:space="0" w:color="000000"/>
            </w:tcBorders>
          </w:tcPr>
          <w:p w14:paraId="66061A29"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Final paper </w:t>
            </w:r>
          </w:p>
        </w:tc>
        <w:tc>
          <w:tcPr>
            <w:tcW w:w="1609" w:type="dxa"/>
            <w:tcBorders>
              <w:top w:val="single" w:sz="4" w:space="0" w:color="000000"/>
              <w:left w:val="single" w:sz="4" w:space="0" w:color="000000"/>
              <w:bottom w:val="single" w:sz="4" w:space="0" w:color="000000"/>
              <w:right w:val="single" w:sz="4" w:space="0" w:color="000000"/>
            </w:tcBorders>
          </w:tcPr>
          <w:p w14:paraId="132686EA" w14:textId="77777777" w:rsidR="00117CC3" w:rsidRPr="00D5526A" w:rsidRDefault="00557F6E" w:rsidP="00D5526A">
            <w:pPr>
              <w:spacing w:after="0" w:line="240" w:lineRule="auto"/>
              <w:ind w:left="0" w:right="57" w:firstLine="0"/>
              <w:jc w:val="center"/>
              <w:rPr>
                <w:rFonts w:asciiTheme="minorHAnsi" w:hAnsiTheme="minorHAnsi" w:cstheme="minorHAnsi"/>
              </w:rPr>
            </w:pPr>
            <w:r w:rsidRPr="00D5526A">
              <w:rPr>
                <w:rFonts w:asciiTheme="minorHAnsi" w:hAnsiTheme="minorHAnsi" w:cstheme="minorHAnsi"/>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81287B0" w14:textId="2A889A90" w:rsidR="00117CC3" w:rsidRPr="00D5526A" w:rsidRDefault="005D7644" w:rsidP="00D5526A">
            <w:pPr>
              <w:spacing w:after="0" w:line="240" w:lineRule="auto"/>
              <w:ind w:left="0" w:right="104" w:firstLine="0"/>
              <w:jc w:val="center"/>
              <w:rPr>
                <w:rFonts w:asciiTheme="minorHAnsi" w:hAnsiTheme="minorHAnsi" w:cstheme="minorHAnsi"/>
              </w:rPr>
            </w:pPr>
            <w:r>
              <w:rPr>
                <w:rFonts w:asciiTheme="minorHAnsi" w:hAnsiTheme="minorHAnsi" w:cstheme="minorHAnsi"/>
              </w:rPr>
              <w:t>3/18</w:t>
            </w:r>
            <w:r w:rsidR="00B91A01">
              <w:rPr>
                <w:rFonts w:asciiTheme="minorHAnsi" w:hAnsiTheme="minorHAnsi" w:cstheme="minorHAnsi"/>
              </w:rPr>
              <w:t>-11pm</w:t>
            </w:r>
          </w:p>
        </w:tc>
        <w:tc>
          <w:tcPr>
            <w:tcW w:w="1203" w:type="dxa"/>
            <w:tcBorders>
              <w:top w:val="single" w:sz="4" w:space="0" w:color="000000"/>
              <w:left w:val="single" w:sz="4" w:space="0" w:color="000000"/>
              <w:bottom w:val="single" w:sz="4" w:space="0" w:color="000000"/>
              <w:right w:val="single" w:sz="4" w:space="0" w:color="000000"/>
            </w:tcBorders>
          </w:tcPr>
          <w:p w14:paraId="09EC4C20" w14:textId="5F63F9AE" w:rsidR="00117CC3" w:rsidRPr="00D5526A" w:rsidRDefault="00AE54CE" w:rsidP="00D5526A">
            <w:pPr>
              <w:spacing w:after="0" w:line="240" w:lineRule="auto"/>
              <w:ind w:left="0" w:right="52" w:firstLine="0"/>
              <w:jc w:val="center"/>
              <w:rPr>
                <w:rFonts w:asciiTheme="minorHAnsi" w:hAnsiTheme="minorHAnsi" w:cstheme="minorHAnsi"/>
              </w:rPr>
            </w:pPr>
            <w:r>
              <w:rPr>
                <w:rFonts w:asciiTheme="minorHAnsi" w:hAnsiTheme="minorHAnsi" w:cstheme="minorHAnsi"/>
                <w:b/>
              </w:rPr>
              <w:t>4</w:t>
            </w:r>
            <w:r w:rsidRPr="00D5526A">
              <w:rPr>
                <w:rFonts w:asciiTheme="minorHAnsi" w:hAnsiTheme="minorHAnsi" w:cstheme="minorHAnsi"/>
                <w:b/>
              </w:rPr>
              <w:t>0</w:t>
            </w:r>
            <w:r w:rsidR="00087B0F" w:rsidRPr="00D5526A">
              <w:rPr>
                <w:rFonts w:asciiTheme="minorHAnsi" w:hAnsiTheme="minorHAnsi" w:cstheme="minorHAnsi"/>
                <w:b/>
              </w:rPr>
              <w:t xml:space="preserve">% </w:t>
            </w:r>
          </w:p>
        </w:tc>
      </w:tr>
      <w:tr w:rsidR="00117CC3" w:rsidRPr="00D5526A" w14:paraId="65A8D2BF" w14:textId="77777777" w:rsidTr="00087B0F">
        <w:trPr>
          <w:trHeight w:val="242"/>
        </w:trPr>
        <w:tc>
          <w:tcPr>
            <w:tcW w:w="4301" w:type="dxa"/>
            <w:tcBorders>
              <w:top w:val="single" w:sz="4" w:space="0" w:color="000000"/>
              <w:left w:val="single" w:sz="4" w:space="0" w:color="000000"/>
              <w:bottom w:val="single" w:sz="4" w:space="0" w:color="000000"/>
              <w:right w:val="single" w:sz="4" w:space="0" w:color="000000"/>
            </w:tcBorders>
          </w:tcPr>
          <w:p w14:paraId="798B0167"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Total </w:t>
            </w:r>
          </w:p>
        </w:tc>
        <w:tc>
          <w:tcPr>
            <w:tcW w:w="1609" w:type="dxa"/>
            <w:tcBorders>
              <w:top w:val="single" w:sz="4" w:space="0" w:color="000000"/>
              <w:left w:val="single" w:sz="4" w:space="0" w:color="000000"/>
              <w:bottom w:val="single" w:sz="4" w:space="0" w:color="000000"/>
              <w:right w:val="single" w:sz="4" w:space="0" w:color="000000"/>
            </w:tcBorders>
          </w:tcPr>
          <w:p w14:paraId="64C1BF5B" w14:textId="77777777" w:rsidR="00117CC3" w:rsidRPr="00D5526A" w:rsidRDefault="00557F6E" w:rsidP="00D5526A">
            <w:pPr>
              <w:spacing w:after="0" w:line="240" w:lineRule="auto"/>
              <w:ind w:left="0" w:firstLine="0"/>
              <w:jc w:val="center"/>
              <w:rPr>
                <w:rFonts w:asciiTheme="minorHAnsi" w:hAnsiTheme="minorHAnsi" w:cstheme="minorHAnsi"/>
              </w:rPr>
            </w:pPr>
            <w:r w:rsidRPr="00D5526A">
              <w:rPr>
                <w:rFonts w:asciiTheme="minorHAnsi" w:hAnsiTheme="minorHAnsi" w:cstheme="minorHAnsi"/>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77D6F879" w14:textId="77777777" w:rsidR="00117CC3" w:rsidRPr="00D5526A" w:rsidRDefault="00557F6E" w:rsidP="00D5526A">
            <w:pPr>
              <w:spacing w:after="0" w:line="240" w:lineRule="auto"/>
              <w:ind w:left="2" w:firstLine="0"/>
              <w:jc w:val="center"/>
              <w:rPr>
                <w:rFonts w:asciiTheme="minorHAnsi" w:hAnsiTheme="minorHAnsi" w:cstheme="minorHAnsi"/>
              </w:rPr>
            </w:pPr>
            <w:r w:rsidRPr="00D5526A">
              <w:rPr>
                <w:rFonts w:asciiTheme="minorHAnsi" w:hAnsiTheme="minorHAnsi" w:cstheme="minorHAnsi"/>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0D0721D0" w14:textId="77777777" w:rsidR="00117CC3" w:rsidRPr="00D5526A" w:rsidRDefault="00557F6E" w:rsidP="00D5526A">
            <w:pPr>
              <w:spacing w:after="0" w:line="240" w:lineRule="auto"/>
              <w:ind w:left="0" w:right="47" w:firstLine="0"/>
              <w:jc w:val="center"/>
              <w:rPr>
                <w:rFonts w:asciiTheme="minorHAnsi" w:hAnsiTheme="minorHAnsi" w:cstheme="minorHAnsi"/>
              </w:rPr>
            </w:pPr>
            <w:r w:rsidRPr="00D5526A">
              <w:rPr>
                <w:rFonts w:asciiTheme="minorHAnsi" w:hAnsiTheme="minorHAnsi" w:cstheme="minorHAnsi"/>
                <w:b/>
              </w:rPr>
              <w:t xml:space="preserve">100% </w:t>
            </w:r>
          </w:p>
        </w:tc>
      </w:tr>
    </w:tbl>
    <w:p w14:paraId="18A9CD58"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3E430135" w14:textId="43147848" w:rsidR="00B67773" w:rsidRDefault="00146459" w:rsidP="00D5526A">
      <w:pPr>
        <w:pStyle w:val="Heading1"/>
        <w:keepNext w:val="0"/>
        <w:widowControl w:val="0"/>
        <w:spacing w:after="0" w:line="240" w:lineRule="auto"/>
        <w:rPr>
          <w:rFonts w:asciiTheme="minorHAnsi" w:hAnsiTheme="minorHAnsi" w:cstheme="minorHAnsi"/>
          <w:b w:val="0"/>
          <w:sz w:val="22"/>
        </w:rPr>
      </w:pPr>
      <w:r>
        <w:rPr>
          <w:rFonts w:asciiTheme="minorHAnsi" w:hAnsiTheme="minorHAnsi" w:cstheme="minorHAnsi"/>
          <w:b w:val="0"/>
          <w:sz w:val="22"/>
        </w:rPr>
        <w:t>For the final paper, s</w:t>
      </w:r>
      <w:r w:rsidR="00B67773" w:rsidRPr="00D5526A">
        <w:rPr>
          <w:rFonts w:asciiTheme="minorHAnsi" w:hAnsiTheme="minorHAnsi" w:cstheme="minorHAnsi"/>
          <w:b w:val="0"/>
          <w:sz w:val="22"/>
        </w:rPr>
        <w:t xml:space="preserve">tudents are free to choose </w:t>
      </w:r>
      <w:r w:rsidR="00B50CD4">
        <w:rPr>
          <w:rFonts w:asciiTheme="minorHAnsi" w:hAnsiTheme="minorHAnsi" w:cstheme="minorHAnsi"/>
          <w:b w:val="0"/>
          <w:sz w:val="22"/>
        </w:rPr>
        <w:t>the type of real estate use (e.g. residential, office, retail, industrial etc.)</w:t>
      </w:r>
      <w:r w:rsidR="0099505C" w:rsidRPr="00D5526A">
        <w:rPr>
          <w:rFonts w:asciiTheme="minorHAnsi" w:hAnsiTheme="minorHAnsi" w:cstheme="minorHAnsi"/>
          <w:b w:val="0"/>
          <w:sz w:val="22"/>
        </w:rPr>
        <w:t xml:space="preserve">, however, </w:t>
      </w:r>
      <w:r w:rsidR="00B50CD4">
        <w:rPr>
          <w:rFonts w:asciiTheme="minorHAnsi" w:hAnsiTheme="minorHAnsi" w:cstheme="minorHAnsi"/>
          <w:b w:val="0"/>
          <w:sz w:val="22"/>
        </w:rPr>
        <w:t>they will need to follow the</w:t>
      </w:r>
      <w:r w:rsidR="00B67773" w:rsidRPr="00D5526A">
        <w:rPr>
          <w:rFonts w:asciiTheme="minorHAnsi" w:hAnsiTheme="minorHAnsi" w:cstheme="minorHAnsi"/>
          <w:b w:val="0"/>
          <w:sz w:val="22"/>
        </w:rPr>
        <w:t xml:space="preserve"> outline</w:t>
      </w:r>
      <w:r w:rsidR="00B50CD4">
        <w:rPr>
          <w:rFonts w:asciiTheme="minorHAnsi" w:hAnsiTheme="minorHAnsi" w:cstheme="minorHAnsi"/>
          <w:b w:val="0"/>
          <w:sz w:val="22"/>
        </w:rPr>
        <w:t xml:space="preserve"> of </w:t>
      </w:r>
      <w:r w:rsidR="00B67773" w:rsidRPr="00D5526A">
        <w:rPr>
          <w:rFonts w:asciiTheme="minorHAnsi" w:hAnsiTheme="minorHAnsi" w:cstheme="minorHAnsi"/>
          <w:b w:val="0"/>
          <w:sz w:val="22"/>
        </w:rPr>
        <w:t>Table</w:t>
      </w:r>
      <w:r w:rsidR="00B50CD4">
        <w:rPr>
          <w:rFonts w:asciiTheme="minorHAnsi" w:hAnsiTheme="minorHAnsi" w:cstheme="minorHAnsi"/>
          <w:b w:val="0"/>
          <w:sz w:val="22"/>
        </w:rPr>
        <w:t xml:space="preserve"> </w:t>
      </w:r>
      <w:r w:rsidR="00B67773" w:rsidRPr="00D5526A">
        <w:rPr>
          <w:rFonts w:asciiTheme="minorHAnsi" w:hAnsiTheme="minorHAnsi" w:cstheme="minorHAnsi"/>
          <w:b w:val="0"/>
          <w:sz w:val="22"/>
        </w:rPr>
        <w:t xml:space="preserve">2. All students are required to notify the instructor </w:t>
      </w:r>
      <w:r w:rsidR="00666BBB" w:rsidRPr="00D5526A">
        <w:rPr>
          <w:rFonts w:asciiTheme="minorHAnsi" w:hAnsiTheme="minorHAnsi" w:cstheme="minorHAnsi"/>
          <w:b w:val="0"/>
          <w:sz w:val="22"/>
        </w:rPr>
        <w:t>by</w:t>
      </w:r>
      <w:r w:rsidR="00AC53FC">
        <w:rPr>
          <w:rFonts w:asciiTheme="minorHAnsi" w:hAnsiTheme="minorHAnsi" w:cstheme="minorHAnsi"/>
          <w:b w:val="0"/>
          <w:sz w:val="22"/>
        </w:rPr>
        <w:t xml:space="preserve"> </w:t>
      </w:r>
      <w:r w:rsidR="005D7644">
        <w:rPr>
          <w:rFonts w:asciiTheme="minorHAnsi" w:hAnsiTheme="minorHAnsi" w:cstheme="minorHAnsi"/>
          <w:sz w:val="22"/>
          <w:u w:val="single"/>
        </w:rPr>
        <w:t>February 11</w:t>
      </w:r>
      <w:r w:rsidR="005D7644" w:rsidRPr="005D7644">
        <w:rPr>
          <w:rFonts w:asciiTheme="minorHAnsi" w:hAnsiTheme="minorHAnsi" w:cstheme="minorHAnsi"/>
          <w:sz w:val="22"/>
          <w:u w:val="single"/>
          <w:vertAlign w:val="superscript"/>
        </w:rPr>
        <w:t>th</w:t>
      </w:r>
      <w:r w:rsidR="00AC53FC">
        <w:rPr>
          <w:rFonts w:asciiTheme="minorHAnsi" w:hAnsiTheme="minorHAnsi" w:cstheme="minorHAnsi"/>
          <w:sz w:val="22"/>
          <w:u w:val="single"/>
        </w:rPr>
        <w:t xml:space="preserve"> </w:t>
      </w:r>
      <w:r w:rsidR="00AC53FC">
        <w:rPr>
          <w:rFonts w:asciiTheme="minorHAnsi" w:hAnsiTheme="minorHAnsi" w:cstheme="minorHAnsi"/>
          <w:b w:val="0"/>
          <w:sz w:val="22"/>
        </w:rPr>
        <w:t>of</w:t>
      </w:r>
      <w:r w:rsidR="00B67773" w:rsidRPr="00D5526A">
        <w:rPr>
          <w:rFonts w:asciiTheme="minorHAnsi" w:hAnsiTheme="minorHAnsi" w:cstheme="minorHAnsi"/>
          <w:b w:val="0"/>
          <w:sz w:val="22"/>
        </w:rPr>
        <w:t xml:space="preserve"> the following: a) the topic – even if it is preliminary and </w:t>
      </w:r>
      <w:r w:rsidR="00B50CD4">
        <w:rPr>
          <w:rFonts w:asciiTheme="minorHAnsi" w:hAnsiTheme="minorHAnsi" w:cstheme="minorHAnsi"/>
          <w:b w:val="0"/>
          <w:sz w:val="22"/>
        </w:rPr>
        <w:t>b</w:t>
      </w:r>
      <w:r w:rsidR="00B67773" w:rsidRPr="00D5526A">
        <w:rPr>
          <w:rFonts w:asciiTheme="minorHAnsi" w:hAnsiTheme="minorHAnsi" w:cstheme="minorHAnsi"/>
          <w:b w:val="0"/>
          <w:sz w:val="22"/>
        </w:rPr>
        <w:t xml:space="preserve">) if </w:t>
      </w:r>
      <w:r w:rsidR="00F5753E" w:rsidRPr="00D5526A">
        <w:rPr>
          <w:rFonts w:asciiTheme="minorHAnsi" w:hAnsiTheme="minorHAnsi" w:cstheme="minorHAnsi"/>
          <w:b w:val="0"/>
          <w:sz w:val="22"/>
        </w:rPr>
        <w:t>it will be an individual or a team paper and the members.</w:t>
      </w:r>
      <w:r w:rsidR="00B67773" w:rsidRPr="00D5526A">
        <w:rPr>
          <w:rFonts w:asciiTheme="minorHAnsi" w:hAnsiTheme="minorHAnsi" w:cstheme="minorHAnsi"/>
          <w:b w:val="0"/>
          <w:sz w:val="22"/>
        </w:rPr>
        <w:t xml:space="preserve"> Students can work in teams on their final paper with </w:t>
      </w:r>
      <w:r w:rsidR="00B67773" w:rsidRPr="00D5526A">
        <w:rPr>
          <w:rFonts w:asciiTheme="minorHAnsi" w:hAnsiTheme="minorHAnsi" w:cstheme="minorHAnsi"/>
          <w:bCs/>
          <w:sz w:val="22"/>
          <w:u w:val="single"/>
        </w:rPr>
        <w:t>up to three</w:t>
      </w:r>
      <w:r w:rsidR="00F5753E" w:rsidRPr="00D5526A">
        <w:rPr>
          <w:rFonts w:asciiTheme="minorHAnsi" w:hAnsiTheme="minorHAnsi" w:cstheme="minorHAnsi"/>
          <w:b w:val="0"/>
          <w:sz w:val="22"/>
          <w:u w:val="single"/>
        </w:rPr>
        <w:t xml:space="preserve">, however, </w:t>
      </w:r>
      <w:r w:rsidR="00B67773" w:rsidRPr="00D5526A">
        <w:rPr>
          <w:rFonts w:asciiTheme="minorHAnsi" w:hAnsiTheme="minorHAnsi" w:cstheme="minorHAnsi"/>
          <w:b w:val="0"/>
          <w:sz w:val="22"/>
        </w:rPr>
        <w:t xml:space="preserve">expectations will be higher than individual papers. Students will be responsible for their data gathering and if they are working as part of a team they will need to notify the instructor in writing on the sections of the final paper they worked on and provide them with their final paper submission. The instructor reserves the right to grade the team members differently based on their individual performance on the final paper. </w:t>
      </w:r>
    </w:p>
    <w:p w14:paraId="2B05EA35" w14:textId="77777777" w:rsidR="00E63A24" w:rsidRPr="00E63A24" w:rsidRDefault="00E63A24" w:rsidP="00E63A24"/>
    <w:p w14:paraId="2B9215F6" w14:textId="362CCC49" w:rsidR="00B67773" w:rsidRPr="00D5526A" w:rsidRDefault="00B67773" w:rsidP="0013565F">
      <w:pPr>
        <w:pStyle w:val="Heading1"/>
        <w:spacing w:after="0" w:line="240" w:lineRule="auto"/>
        <w:rPr>
          <w:rFonts w:asciiTheme="minorHAnsi" w:hAnsiTheme="minorHAnsi" w:cstheme="minorHAnsi"/>
          <w:b w:val="0"/>
          <w:sz w:val="22"/>
        </w:rPr>
      </w:pPr>
      <w:r w:rsidRPr="00D5526A">
        <w:rPr>
          <w:rFonts w:asciiTheme="minorHAnsi" w:hAnsiTheme="minorHAnsi" w:cstheme="minorHAnsi"/>
          <w:b w:val="0"/>
          <w:sz w:val="22"/>
        </w:rPr>
        <w:t xml:space="preserve">The </w:t>
      </w:r>
      <w:r w:rsidR="00B50CD4">
        <w:rPr>
          <w:rFonts w:asciiTheme="minorHAnsi" w:hAnsiTheme="minorHAnsi" w:cstheme="minorHAnsi"/>
          <w:b w:val="0"/>
          <w:sz w:val="22"/>
        </w:rPr>
        <w:t>final</w:t>
      </w:r>
      <w:r w:rsidR="00AC53FC">
        <w:rPr>
          <w:rFonts w:asciiTheme="minorHAnsi" w:hAnsiTheme="minorHAnsi" w:cstheme="minorHAnsi"/>
          <w:b w:val="0"/>
          <w:sz w:val="22"/>
        </w:rPr>
        <w:t xml:space="preserve"> paper</w:t>
      </w:r>
      <w:r w:rsidRPr="00D5526A">
        <w:rPr>
          <w:rFonts w:asciiTheme="minorHAnsi" w:hAnsiTheme="minorHAnsi" w:cstheme="minorHAnsi"/>
          <w:b w:val="0"/>
          <w:sz w:val="22"/>
        </w:rPr>
        <w:t xml:space="preserve"> is tailored to facilitate a student’s understanding of the material covered in the class through a specific site</w:t>
      </w:r>
      <w:r w:rsidR="0013565F">
        <w:rPr>
          <w:rFonts w:asciiTheme="minorHAnsi" w:hAnsiTheme="minorHAnsi" w:cstheme="minorHAnsi"/>
          <w:b w:val="0"/>
          <w:sz w:val="22"/>
        </w:rPr>
        <w:t xml:space="preserve"> of the student’s choosing</w:t>
      </w:r>
      <w:r w:rsidR="00AC53FC">
        <w:rPr>
          <w:rFonts w:asciiTheme="minorHAnsi" w:hAnsiTheme="minorHAnsi" w:cstheme="minorHAnsi"/>
          <w:b w:val="0"/>
          <w:sz w:val="22"/>
        </w:rPr>
        <w:t xml:space="preserve">. Students can focus on one of the following: deciding on the </w:t>
      </w:r>
      <w:r w:rsidRPr="00D5526A">
        <w:rPr>
          <w:rFonts w:asciiTheme="minorHAnsi" w:hAnsiTheme="minorHAnsi" w:cstheme="minorHAnsi"/>
          <w:b w:val="0"/>
          <w:sz w:val="22"/>
        </w:rPr>
        <w:t>acquisition or disposition of a property</w:t>
      </w:r>
      <w:r w:rsidR="00AC53FC">
        <w:rPr>
          <w:rFonts w:asciiTheme="minorHAnsi" w:hAnsiTheme="minorHAnsi" w:cstheme="minorHAnsi"/>
          <w:b w:val="0"/>
          <w:sz w:val="22"/>
        </w:rPr>
        <w:t>, or for those with more real estate experience the development of a site</w:t>
      </w:r>
      <w:r w:rsidRPr="00D5526A">
        <w:rPr>
          <w:rFonts w:asciiTheme="minorHAnsi" w:hAnsiTheme="minorHAnsi" w:cstheme="minorHAnsi"/>
          <w:b w:val="0"/>
          <w:sz w:val="22"/>
        </w:rPr>
        <w:t xml:space="preserve"> (Table 2). The </w:t>
      </w:r>
      <w:r w:rsidR="0013565F">
        <w:rPr>
          <w:rFonts w:asciiTheme="minorHAnsi" w:hAnsiTheme="minorHAnsi" w:cstheme="minorHAnsi"/>
          <w:b w:val="0"/>
          <w:sz w:val="22"/>
        </w:rPr>
        <w:t>final</w:t>
      </w:r>
      <w:r w:rsidR="0013565F" w:rsidRPr="00D5526A">
        <w:rPr>
          <w:rFonts w:asciiTheme="minorHAnsi" w:hAnsiTheme="minorHAnsi" w:cstheme="minorHAnsi"/>
          <w:b w:val="0"/>
          <w:sz w:val="22"/>
        </w:rPr>
        <w:t xml:space="preserve"> </w:t>
      </w:r>
      <w:r w:rsidRPr="00D5526A">
        <w:rPr>
          <w:rFonts w:asciiTheme="minorHAnsi" w:hAnsiTheme="minorHAnsi" w:cstheme="minorHAnsi"/>
          <w:b w:val="0"/>
          <w:sz w:val="22"/>
        </w:rPr>
        <w:t xml:space="preserve">is limited to 8 pages (1.5 spacing, </w:t>
      </w:r>
      <w:r w:rsidR="0013565F">
        <w:rPr>
          <w:rFonts w:asciiTheme="minorHAnsi" w:hAnsiTheme="minorHAnsi" w:cstheme="minorHAnsi"/>
          <w:b w:val="0"/>
          <w:sz w:val="22"/>
        </w:rPr>
        <w:t>excluding</w:t>
      </w:r>
      <w:r w:rsidR="0013565F" w:rsidRPr="00D5526A">
        <w:rPr>
          <w:rFonts w:asciiTheme="minorHAnsi" w:hAnsiTheme="minorHAnsi" w:cstheme="minorHAnsi"/>
          <w:b w:val="0"/>
          <w:sz w:val="22"/>
        </w:rPr>
        <w:t xml:space="preserve"> </w:t>
      </w:r>
      <w:r w:rsidRPr="00D5526A">
        <w:rPr>
          <w:rFonts w:asciiTheme="minorHAnsi" w:hAnsiTheme="minorHAnsi" w:cstheme="minorHAnsi"/>
          <w:b w:val="0"/>
          <w:sz w:val="22"/>
        </w:rPr>
        <w:t>illustrations</w:t>
      </w:r>
      <w:r w:rsidR="0013565F">
        <w:rPr>
          <w:rFonts w:asciiTheme="minorHAnsi" w:hAnsiTheme="minorHAnsi" w:cstheme="minorHAnsi"/>
          <w:b w:val="0"/>
          <w:sz w:val="22"/>
        </w:rPr>
        <w:t>)</w:t>
      </w:r>
      <w:r w:rsidRPr="00D5526A">
        <w:rPr>
          <w:rFonts w:asciiTheme="minorHAnsi" w:hAnsiTheme="minorHAnsi" w:cstheme="minorHAnsi"/>
          <w:b w:val="0"/>
          <w:sz w:val="22"/>
        </w:rPr>
        <w:t>, and should include a one-</w:t>
      </w:r>
      <w:r w:rsidR="0013565F">
        <w:rPr>
          <w:rFonts w:asciiTheme="minorHAnsi" w:hAnsiTheme="minorHAnsi" w:cstheme="minorHAnsi"/>
          <w:b w:val="0"/>
          <w:sz w:val="22"/>
        </w:rPr>
        <w:t>paragraph</w:t>
      </w:r>
      <w:r w:rsidR="0013565F" w:rsidRPr="00D5526A">
        <w:rPr>
          <w:rFonts w:asciiTheme="minorHAnsi" w:hAnsiTheme="minorHAnsi" w:cstheme="minorHAnsi"/>
          <w:b w:val="0"/>
          <w:sz w:val="22"/>
        </w:rPr>
        <w:t xml:space="preserve"> </w:t>
      </w:r>
      <w:r w:rsidRPr="00D5526A">
        <w:rPr>
          <w:rFonts w:asciiTheme="minorHAnsi" w:hAnsiTheme="minorHAnsi" w:cstheme="minorHAnsi"/>
          <w:b w:val="0"/>
          <w:sz w:val="22"/>
        </w:rPr>
        <w:t>executive summary.</w:t>
      </w:r>
    </w:p>
    <w:p w14:paraId="500FA71B"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5FA84E8F" w14:textId="3E79995F" w:rsidR="0013565F" w:rsidRDefault="0013565F">
      <w:pPr>
        <w:spacing w:after="160" w:line="259" w:lineRule="auto"/>
        <w:ind w:left="0" w:firstLine="0"/>
        <w:jc w:val="left"/>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rPr>
        <w:br w:type="page"/>
      </w:r>
    </w:p>
    <w:p w14:paraId="038A99F1" w14:textId="172C0EF6" w:rsidR="00117CC3" w:rsidRPr="00D5526A" w:rsidRDefault="00557F6E" w:rsidP="00D5526A">
      <w:pPr>
        <w:pStyle w:val="Heading2"/>
        <w:spacing w:after="0" w:line="240" w:lineRule="auto"/>
        <w:ind w:left="-5"/>
        <w:rPr>
          <w:rFonts w:asciiTheme="minorHAnsi" w:hAnsiTheme="minorHAnsi" w:cstheme="minorHAnsi"/>
        </w:rPr>
      </w:pPr>
      <w:r w:rsidRPr="00D5526A">
        <w:rPr>
          <w:rFonts w:asciiTheme="minorHAnsi" w:hAnsiTheme="minorHAnsi" w:cstheme="minorHAnsi"/>
        </w:rPr>
        <w:lastRenderedPageBreak/>
        <w:t xml:space="preserve">Table 2. General outline of paper option </w:t>
      </w:r>
    </w:p>
    <w:tbl>
      <w:tblPr>
        <w:tblStyle w:val="TableGrid"/>
        <w:tblW w:w="8750" w:type="dxa"/>
        <w:tblInd w:w="113" w:type="dxa"/>
        <w:tblCellMar>
          <w:top w:w="12" w:type="dxa"/>
          <w:left w:w="108" w:type="dxa"/>
          <w:right w:w="54" w:type="dxa"/>
        </w:tblCellMar>
        <w:tblLook w:val="04A0" w:firstRow="1" w:lastRow="0" w:firstColumn="1" w:lastColumn="0" w:noHBand="0" w:noVBand="1"/>
      </w:tblPr>
      <w:tblGrid>
        <w:gridCol w:w="7021"/>
        <w:gridCol w:w="1729"/>
      </w:tblGrid>
      <w:tr w:rsidR="00117CC3" w:rsidRPr="00D5526A" w14:paraId="42AC980F" w14:textId="77777777">
        <w:trPr>
          <w:trHeight w:val="262"/>
        </w:trPr>
        <w:tc>
          <w:tcPr>
            <w:tcW w:w="7021" w:type="dxa"/>
            <w:tcBorders>
              <w:top w:val="single" w:sz="4" w:space="0" w:color="000000"/>
              <w:left w:val="single" w:sz="4" w:space="0" w:color="000000"/>
              <w:bottom w:val="single" w:sz="4" w:space="0" w:color="000000"/>
              <w:right w:val="single" w:sz="4" w:space="0" w:color="000000"/>
            </w:tcBorders>
          </w:tcPr>
          <w:p w14:paraId="774071F0"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7E5FF7A6" w14:textId="77777777" w:rsidR="00117CC3" w:rsidRPr="00D5526A" w:rsidRDefault="00557F6E" w:rsidP="00D5526A">
            <w:pPr>
              <w:spacing w:after="0" w:line="240" w:lineRule="auto"/>
              <w:ind w:left="0" w:right="54" w:firstLine="0"/>
              <w:jc w:val="center"/>
              <w:rPr>
                <w:rFonts w:asciiTheme="minorHAnsi" w:hAnsiTheme="minorHAnsi" w:cstheme="minorHAnsi"/>
              </w:rPr>
            </w:pPr>
            <w:r w:rsidRPr="00D5526A">
              <w:rPr>
                <w:rFonts w:asciiTheme="minorHAnsi" w:hAnsiTheme="minorHAnsi" w:cstheme="minorHAnsi"/>
                <w:b/>
                <w:i/>
              </w:rPr>
              <w:t xml:space="preserve">Points </w:t>
            </w:r>
          </w:p>
        </w:tc>
      </w:tr>
      <w:tr w:rsidR="00117CC3" w:rsidRPr="00D5526A" w14:paraId="17BFD5B5" w14:textId="77777777">
        <w:trPr>
          <w:trHeight w:val="264"/>
        </w:trPr>
        <w:tc>
          <w:tcPr>
            <w:tcW w:w="7021" w:type="dxa"/>
            <w:tcBorders>
              <w:top w:val="single" w:sz="4" w:space="0" w:color="000000"/>
              <w:left w:val="single" w:sz="4" w:space="0" w:color="000000"/>
              <w:bottom w:val="single" w:sz="4" w:space="0" w:color="000000"/>
              <w:right w:val="single" w:sz="4" w:space="0" w:color="000000"/>
            </w:tcBorders>
          </w:tcPr>
          <w:p w14:paraId="725261EB"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1.</w:t>
            </w:r>
            <w:r w:rsidRPr="00D5526A">
              <w:rPr>
                <w:rFonts w:asciiTheme="minorHAnsi" w:eastAsia="Arial" w:hAnsiTheme="minorHAnsi" w:cstheme="minorHAnsi"/>
              </w:rPr>
              <w:t xml:space="preserve"> </w:t>
            </w:r>
            <w:r w:rsidRPr="00D5526A">
              <w:rPr>
                <w:rFonts w:asciiTheme="minorHAnsi" w:hAnsiTheme="minorHAnsi" w:cstheme="minorHAnsi"/>
              </w:rPr>
              <w:t xml:space="preserve">Location - description of metro area, city and neighborhood  </w:t>
            </w:r>
          </w:p>
        </w:tc>
        <w:tc>
          <w:tcPr>
            <w:tcW w:w="1729" w:type="dxa"/>
            <w:tcBorders>
              <w:top w:val="single" w:sz="4" w:space="0" w:color="000000"/>
              <w:left w:val="single" w:sz="4" w:space="0" w:color="000000"/>
              <w:bottom w:val="single" w:sz="4" w:space="0" w:color="000000"/>
              <w:right w:val="single" w:sz="4" w:space="0" w:color="000000"/>
            </w:tcBorders>
          </w:tcPr>
          <w:p w14:paraId="5D8378D8"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15% </w:t>
            </w:r>
          </w:p>
        </w:tc>
      </w:tr>
      <w:tr w:rsidR="00117CC3" w:rsidRPr="00D5526A" w14:paraId="7A3D93BD" w14:textId="77777777">
        <w:trPr>
          <w:trHeight w:val="264"/>
        </w:trPr>
        <w:tc>
          <w:tcPr>
            <w:tcW w:w="7021" w:type="dxa"/>
            <w:tcBorders>
              <w:top w:val="single" w:sz="4" w:space="0" w:color="000000"/>
              <w:left w:val="single" w:sz="4" w:space="0" w:color="000000"/>
              <w:bottom w:val="single" w:sz="4" w:space="0" w:color="000000"/>
              <w:right w:val="single" w:sz="4" w:space="0" w:color="000000"/>
            </w:tcBorders>
          </w:tcPr>
          <w:p w14:paraId="35762F10"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2.</w:t>
            </w:r>
            <w:r w:rsidRPr="00D5526A">
              <w:rPr>
                <w:rFonts w:asciiTheme="minorHAnsi" w:eastAsia="Arial" w:hAnsiTheme="minorHAnsi" w:cstheme="minorHAnsi"/>
              </w:rPr>
              <w:t xml:space="preserve"> </w:t>
            </w:r>
            <w:r w:rsidRPr="00D5526A">
              <w:rPr>
                <w:rFonts w:asciiTheme="minorHAnsi" w:hAnsiTheme="minorHAnsi" w:cstheme="minorHAnsi"/>
              </w:rPr>
              <w:t xml:space="preserve">Market analysis – identification of steps &amp; results of market analysis </w:t>
            </w:r>
          </w:p>
        </w:tc>
        <w:tc>
          <w:tcPr>
            <w:tcW w:w="1729" w:type="dxa"/>
            <w:tcBorders>
              <w:top w:val="single" w:sz="4" w:space="0" w:color="000000"/>
              <w:left w:val="single" w:sz="4" w:space="0" w:color="000000"/>
              <w:bottom w:val="single" w:sz="4" w:space="0" w:color="000000"/>
              <w:right w:val="single" w:sz="4" w:space="0" w:color="000000"/>
            </w:tcBorders>
          </w:tcPr>
          <w:p w14:paraId="11F83608"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25% </w:t>
            </w:r>
          </w:p>
        </w:tc>
      </w:tr>
      <w:tr w:rsidR="00117CC3" w:rsidRPr="00D5526A" w14:paraId="5723B13D" w14:textId="77777777">
        <w:trPr>
          <w:trHeight w:val="768"/>
        </w:trPr>
        <w:tc>
          <w:tcPr>
            <w:tcW w:w="7021" w:type="dxa"/>
            <w:tcBorders>
              <w:top w:val="single" w:sz="4" w:space="0" w:color="000000"/>
              <w:left w:val="single" w:sz="4" w:space="0" w:color="000000"/>
              <w:bottom w:val="single" w:sz="4" w:space="0" w:color="000000"/>
              <w:right w:val="single" w:sz="4" w:space="0" w:color="000000"/>
            </w:tcBorders>
          </w:tcPr>
          <w:p w14:paraId="2759BAC3" w14:textId="77777777" w:rsidR="00117CC3" w:rsidRPr="00D5526A" w:rsidRDefault="00557F6E" w:rsidP="00D5526A">
            <w:pPr>
              <w:spacing w:after="0" w:line="240" w:lineRule="auto"/>
              <w:ind w:left="360" w:hanging="360"/>
              <w:rPr>
                <w:rFonts w:asciiTheme="minorHAnsi" w:hAnsiTheme="minorHAnsi" w:cstheme="minorHAnsi"/>
              </w:rPr>
            </w:pPr>
            <w:r w:rsidRPr="00D5526A">
              <w:rPr>
                <w:rFonts w:asciiTheme="minorHAnsi" w:hAnsiTheme="minorHAnsi" w:cstheme="minorHAnsi"/>
              </w:rPr>
              <w:t>3.</w:t>
            </w:r>
            <w:r w:rsidRPr="00D5526A">
              <w:rPr>
                <w:rFonts w:asciiTheme="minorHAnsi" w:eastAsia="Arial" w:hAnsiTheme="minorHAnsi" w:cstheme="minorHAnsi"/>
              </w:rPr>
              <w:t xml:space="preserve"> </w:t>
            </w:r>
            <w:r w:rsidRPr="00D5526A">
              <w:rPr>
                <w:rFonts w:asciiTheme="minorHAnsi" w:hAnsiTheme="minorHAnsi" w:cstheme="minorHAnsi"/>
              </w:rPr>
              <w:t xml:space="preserve">Appraisal - determination of appraisal method and why it is the best (if it is only one). Identification of comparable properties, their characteristics </w:t>
            </w:r>
          </w:p>
          <w:p w14:paraId="385EA37B" w14:textId="77777777" w:rsidR="00117CC3" w:rsidRPr="00D5526A" w:rsidRDefault="00557F6E" w:rsidP="00D5526A">
            <w:pPr>
              <w:spacing w:after="0" w:line="240" w:lineRule="auto"/>
              <w:ind w:left="360" w:firstLine="0"/>
              <w:jc w:val="left"/>
              <w:rPr>
                <w:rFonts w:asciiTheme="minorHAnsi" w:hAnsiTheme="minorHAnsi" w:cstheme="minorHAnsi"/>
              </w:rPr>
            </w:pPr>
            <w:r w:rsidRPr="00D5526A">
              <w:rPr>
                <w:rFonts w:asciiTheme="minorHAnsi" w:hAnsiTheme="minorHAnsi" w:cstheme="minorHAnsi"/>
              </w:rPr>
              <w:t xml:space="preserve">and how do they compare with the property in question  </w:t>
            </w:r>
          </w:p>
        </w:tc>
        <w:tc>
          <w:tcPr>
            <w:tcW w:w="1729" w:type="dxa"/>
            <w:tcBorders>
              <w:top w:val="single" w:sz="4" w:space="0" w:color="000000"/>
              <w:left w:val="single" w:sz="4" w:space="0" w:color="000000"/>
              <w:bottom w:val="single" w:sz="4" w:space="0" w:color="000000"/>
              <w:right w:val="single" w:sz="4" w:space="0" w:color="000000"/>
            </w:tcBorders>
          </w:tcPr>
          <w:p w14:paraId="21B27AF4"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25% </w:t>
            </w:r>
          </w:p>
        </w:tc>
      </w:tr>
      <w:tr w:rsidR="00117CC3" w:rsidRPr="00D5526A" w14:paraId="328A92E9" w14:textId="77777777">
        <w:trPr>
          <w:trHeight w:val="768"/>
        </w:trPr>
        <w:tc>
          <w:tcPr>
            <w:tcW w:w="7021" w:type="dxa"/>
            <w:tcBorders>
              <w:top w:val="single" w:sz="4" w:space="0" w:color="000000"/>
              <w:left w:val="single" w:sz="4" w:space="0" w:color="000000"/>
              <w:bottom w:val="single" w:sz="4" w:space="0" w:color="000000"/>
              <w:right w:val="single" w:sz="4" w:space="0" w:color="000000"/>
            </w:tcBorders>
          </w:tcPr>
          <w:p w14:paraId="568D4F77" w14:textId="3DDD69B5" w:rsidR="00223418" w:rsidRDefault="00557F6E" w:rsidP="00D5526A">
            <w:pPr>
              <w:spacing w:after="0" w:line="240" w:lineRule="auto"/>
              <w:ind w:left="360" w:hanging="360"/>
              <w:rPr>
                <w:rFonts w:asciiTheme="minorHAnsi" w:hAnsiTheme="minorHAnsi" w:cstheme="minorHAnsi"/>
              </w:rPr>
            </w:pPr>
            <w:r w:rsidRPr="00D5526A">
              <w:rPr>
                <w:rFonts w:asciiTheme="minorHAnsi" w:hAnsiTheme="minorHAnsi" w:cstheme="minorHAnsi"/>
              </w:rPr>
              <w:t>4</w:t>
            </w:r>
            <w:r w:rsidRPr="00D5526A">
              <w:rPr>
                <w:rFonts w:asciiTheme="minorHAnsi" w:eastAsia="Arial" w:hAnsiTheme="minorHAnsi" w:cstheme="minorHAnsi"/>
              </w:rPr>
              <w:t xml:space="preserve"> </w:t>
            </w:r>
            <w:r w:rsidRPr="00D5526A">
              <w:rPr>
                <w:rFonts w:asciiTheme="minorHAnsi" w:hAnsiTheme="minorHAnsi" w:cstheme="minorHAnsi"/>
              </w:rPr>
              <w:t xml:space="preserve">a. </w:t>
            </w:r>
            <w:r w:rsidR="00223418" w:rsidRPr="00D5526A">
              <w:rPr>
                <w:rFonts w:asciiTheme="minorHAnsi" w:hAnsiTheme="minorHAnsi" w:cstheme="minorHAnsi"/>
              </w:rPr>
              <w:t>Determination of criteria for the selection of the property</w:t>
            </w:r>
          </w:p>
          <w:p w14:paraId="0C8D4CDA" w14:textId="11135992" w:rsidR="00117CC3" w:rsidRPr="00D5526A" w:rsidRDefault="00223418" w:rsidP="00223418">
            <w:pPr>
              <w:spacing w:after="0" w:line="240" w:lineRule="auto"/>
              <w:ind w:left="360" w:hanging="360"/>
              <w:rPr>
                <w:rFonts w:asciiTheme="minorHAnsi" w:hAnsiTheme="minorHAnsi" w:cstheme="minorHAnsi"/>
              </w:rPr>
            </w:pPr>
            <w:r>
              <w:rPr>
                <w:rFonts w:asciiTheme="minorHAnsi" w:hAnsiTheme="minorHAnsi" w:cstheme="minorHAnsi"/>
              </w:rPr>
              <w:t xml:space="preserve">   b. </w:t>
            </w:r>
            <w:r w:rsidR="00557F6E" w:rsidRPr="00D5526A">
              <w:rPr>
                <w:rFonts w:asciiTheme="minorHAnsi" w:hAnsiTheme="minorHAnsi" w:cstheme="minorHAnsi"/>
              </w:rPr>
              <w:t xml:space="preserve">Assumptions for your </w:t>
            </w:r>
            <w:r>
              <w:rPr>
                <w:rFonts w:asciiTheme="minorHAnsi" w:hAnsiTheme="minorHAnsi" w:cstheme="minorHAnsi"/>
              </w:rPr>
              <w:t>property</w:t>
            </w:r>
            <w:r w:rsidR="00557F6E" w:rsidRPr="00D5526A">
              <w:rPr>
                <w:rFonts w:asciiTheme="minorHAnsi" w:hAnsiTheme="minorHAnsi" w:cstheme="minorHAnsi"/>
              </w:rPr>
              <w:t xml:space="preserve"> based on market analysis and area's new development (e.g. rents, expenses, etc) </w:t>
            </w:r>
          </w:p>
        </w:tc>
        <w:tc>
          <w:tcPr>
            <w:tcW w:w="1729" w:type="dxa"/>
            <w:tcBorders>
              <w:top w:val="single" w:sz="4" w:space="0" w:color="000000"/>
              <w:left w:val="single" w:sz="4" w:space="0" w:color="000000"/>
              <w:bottom w:val="single" w:sz="4" w:space="0" w:color="000000"/>
              <w:right w:val="single" w:sz="4" w:space="0" w:color="000000"/>
            </w:tcBorders>
          </w:tcPr>
          <w:p w14:paraId="23CA0397"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20% </w:t>
            </w:r>
          </w:p>
          <w:p w14:paraId="17F87AC5" w14:textId="77777777" w:rsidR="00117CC3" w:rsidRPr="00D5526A" w:rsidRDefault="00557F6E" w:rsidP="00D5526A">
            <w:pPr>
              <w:spacing w:after="0" w:line="240" w:lineRule="auto"/>
              <w:ind w:left="2" w:firstLine="0"/>
              <w:jc w:val="center"/>
              <w:rPr>
                <w:rFonts w:asciiTheme="minorHAnsi" w:hAnsiTheme="minorHAnsi" w:cstheme="minorHAnsi"/>
              </w:rPr>
            </w:pPr>
            <w:r w:rsidRPr="00D5526A">
              <w:rPr>
                <w:rFonts w:asciiTheme="minorHAnsi" w:hAnsiTheme="minorHAnsi" w:cstheme="minorHAnsi"/>
              </w:rPr>
              <w:t xml:space="preserve"> </w:t>
            </w:r>
          </w:p>
        </w:tc>
      </w:tr>
      <w:tr w:rsidR="00117CC3" w:rsidRPr="00D5526A" w14:paraId="07E0701C" w14:textId="77777777">
        <w:trPr>
          <w:trHeight w:val="264"/>
        </w:trPr>
        <w:tc>
          <w:tcPr>
            <w:tcW w:w="7021" w:type="dxa"/>
            <w:tcBorders>
              <w:top w:val="single" w:sz="4" w:space="0" w:color="000000"/>
              <w:left w:val="single" w:sz="4" w:space="0" w:color="000000"/>
              <w:bottom w:val="single" w:sz="4" w:space="0" w:color="000000"/>
              <w:right w:val="single" w:sz="4" w:space="0" w:color="000000"/>
            </w:tcBorders>
          </w:tcPr>
          <w:p w14:paraId="0932C918"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5. DCF analysis </w:t>
            </w:r>
          </w:p>
        </w:tc>
        <w:tc>
          <w:tcPr>
            <w:tcW w:w="1729" w:type="dxa"/>
            <w:tcBorders>
              <w:top w:val="single" w:sz="4" w:space="0" w:color="000000"/>
              <w:left w:val="single" w:sz="4" w:space="0" w:color="000000"/>
              <w:bottom w:val="single" w:sz="4" w:space="0" w:color="000000"/>
              <w:right w:val="single" w:sz="4" w:space="0" w:color="000000"/>
            </w:tcBorders>
          </w:tcPr>
          <w:p w14:paraId="7C594607"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5% </w:t>
            </w:r>
          </w:p>
        </w:tc>
      </w:tr>
      <w:tr w:rsidR="00117CC3" w:rsidRPr="00D5526A" w14:paraId="16D3C66E" w14:textId="77777777">
        <w:trPr>
          <w:trHeight w:val="264"/>
        </w:trPr>
        <w:tc>
          <w:tcPr>
            <w:tcW w:w="7021" w:type="dxa"/>
            <w:tcBorders>
              <w:top w:val="single" w:sz="4" w:space="0" w:color="000000"/>
              <w:left w:val="single" w:sz="4" w:space="0" w:color="000000"/>
              <w:bottom w:val="single" w:sz="4" w:space="0" w:color="000000"/>
              <w:right w:val="single" w:sz="4" w:space="0" w:color="000000"/>
            </w:tcBorders>
          </w:tcPr>
          <w:p w14:paraId="4839957F"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6. Overall quality of paper </w:t>
            </w:r>
          </w:p>
        </w:tc>
        <w:tc>
          <w:tcPr>
            <w:tcW w:w="1729" w:type="dxa"/>
            <w:tcBorders>
              <w:top w:val="single" w:sz="4" w:space="0" w:color="000000"/>
              <w:left w:val="single" w:sz="4" w:space="0" w:color="000000"/>
              <w:bottom w:val="single" w:sz="4" w:space="0" w:color="000000"/>
              <w:right w:val="single" w:sz="4" w:space="0" w:color="000000"/>
            </w:tcBorders>
          </w:tcPr>
          <w:p w14:paraId="6429133C"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10% </w:t>
            </w:r>
          </w:p>
        </w:tc>
      </w:tr>
      <w:tr w:rsidR="00117CC3" w:rsidRPr="00D5526A" w14:paraId="5098E1DF" w14:textId="77777777">
        <w:trPr>
          <w:trHeight w:val="262"/>
        </w:trPr>
        <w:tc>
          <w:tcPr>
            <w:tcW w:w="7021" w:type="dxa"/>
            <w:tcBorders>
              <w:top w:val="single" w:sz="4" w:space="0" w:color="000000"/>
              <w:left w:val="single" w:sz="4" w:space="0" w:color="000000"/>
              <w:bottom w:val="single" w:sz="4" w:space="0" w:color="000000"/>
              <w:right w:val="single" w:sz="4" w:space="0" w:color="000000"/>
            </w:tcBorders>
          </w:tcPr>
          <w:p w14:paraId="55703770"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7. Complexity of project (bonus points) </w:t>
            </w:r>
          </w:p>
        </w:tc>
        <w:tc>
          <w:tcPr>
            <w:tcW w:w="1729" w:type="dxa"/>
            <w:tcBorders>
              <w:top w:val="single" w:sz="4" w:space="0" w:color="000000"/>
              <w:left w:val="single" w:sz="4" w:space="0" w:color="000000"/>
              <w:bottom w:val="single" w:sz="4" w:space="0" w:color="000000"/>
              <w:right w:val="single" w:sz="4" w:space="0" w:color="000000"/>
            </w:tcBorders>
          </w:tcPr>
          <w:p w14:paraId="4D0B967C"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5% </w:t>
            </w:r>
          </w:p>
        </w:tc>
      </w:tr>
      <w:tr w:rsidR="00117CC3" w:rsidRPr="00D5526A" w14:paraId="6082263A" w14:textId="77777777">
        <w:trPr>
          <w:trHeight w:val="264"/>
        </w:trPr>
        <w:tc>
          <w:tcPr>
            <w:tcW w:w="7021" w:type="dxa"/>
            <w:tcBorders>
              <w:top w:val="single" w:sz="4" w:space="0" w:color="000000"/>
              <w:left w:val="single" w:sz="4" w:space="0" w:color="000000"/>
              <w:bottom w:val="single" w:sz="4" w:space="0" w:color="000000"/>
              <w:right w:val="single" w:sz="4" w:space="0" w:color="000000"/>
            </w:tcBorders>
          </w:tcPr>
          <w:p w14:paraId="141E0527"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Total </w:t>
            </w:r>
          </w:p>
        </w:tc>
        <w:tc>
          <w:tcPr>
            <w:tcW w:w="1729" w:type="dxa"/>
            <w:tcBorders>
              <w:top w:val="single" w:sz="4" w:space="0" w:color="000000"/>
              <w:left w:val="single" w:sz="4" w:space="0" w:color="000000"/>
              <w:bottom w:val="single" w:sz="4" w:space="0" w:color="000000"/>
              <w:right w:val="single" w:sz="4" w:space="0" w:color="000000"/>
            </w:tcBorders>
          </w:tcPr>
          <w:p w14:paraId="5EB8542D" w14:textId="77777777" w:rsidR="00117CC3" w:rsidRPr="00D5526A" w:rsidRDefault="00557F6E" w:rsidP="00D5526A">
            <w:pPr>
              <w:spacing w:after="0" w:line="240" w:lineRule="auto"/>
              <w:ind w:left="0" w:right="52" w:firstLine="0"/>
              <w:jc w:val="center"/>
              <w:rPr>
                <w:rFonts w:asciiTheme="minorHAnsi" w:hAnsiTheme="minorHAnsi" w:cstheme="minorHAnsi"/>
              </w:rPr>
            </w:pPr>
            <w:r w:rsidRPr="00D5526A">
              <w:rPr>
                <w:rFonts w:asciiTheme="minorHAnsi" w:hAnsiTheme="minorHAnsi" w:cstheme="minorHAnsi"/>
              </w:rPr>
              <w:t xml:space="preserve">105% </w:t>
            </w:r>
          </w:p>
        </w:tc>
      </w:tr>
    </w:tbl>
    <w:p w14:paraId="7C015DC7"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4E1E8E5F" w14:textId="1EA6F4D8"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All students/teams are required to upload on canvas their final paper </w:t>
      </w:r>
      <w:r w:rsidR="00223418">
        <w:rPr>
          <w:rFonts w:asciiTheme="minorHAnsi" w:hAnsiTheme="minorHAnsi" w:cstheme="minorHAnsi"/>
        </w:rPr>
        <w:t>by</w:t>
      </w:r>
      <w:r w:rsidR="005D7644">
        <w:rPr>
          <w:rFonts w:asciiTheme="minorHAnsi" w:hAnsiTheme="minorHAnsi" w:cstheme="minorHAnsi"/>
          <w:b/>
          <w:bCs/>
        </w:rPr>
        <w:t xml:space="preserve"> March18th</w:t>
      </w:r>
      <w:r w:rsidR="00223418" w:rsidRPr="00223418">
        <w:rPr>
          <w:rFonts w:asciiTheme="minorHAnsi" w:hAnsiTheme="minorHAnsi" w:cstheme="minorHAnsi"/>
          <w:b/>
          <w:bCs/>
        </w:rPr>
        <w:t>,</w:t>
      </w:r>
      <w:r w:rsidRPr="00D5526A">
        <w:rPr>
          <w:rFonts w:asciiTheme="minorHAnsi" w:hAnsiTheme="minorHAnsi" w:cstheme="minorHAnsi"/>
          <w:b/>
          <w:u w:val="single" w:color="000000"/>
        </w:rPr>
        <w:t xml:space="preserve"> 11pm</w:t>
      </w:r>
      <w:r w:rsidRPr="00D5526A">
        <w:rPr>
          <w:rFonts w:asciiTheme="minorHAnsi" w:hAnsiTheme="minorHAnsi" w:cstheme="minorHAnsi"/>
          <w:b/>
        </w:rPr>
        <w:t xml:space="preserve">  </w:t>
      </w:r>
    </w:p>
    <w:p w14:paraId="0548C0F6"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531F46CD"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Late Assignments/Final paper </w:t>
      </w:r>
    </w:p>
    <w:p w14:paraId="71EC1178" w14:textId="186BB145"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Unless there are extraordinary circumstances, students are expected to turn in their assignments on canvas the day they are due. </w:t>
      </w:r>
      <w:r w:rsidR="00626091" w:rsidRPr="00D5526A">
        <w:rPr>
          <w:rFonts w:asciiTheme="minorHAnsi" w:hAnsiTheme="minorHAnsi" w:cstheme="minorHAnsi"/>
        </w:rPr>
        <w:t xml:space="preserve">Late assignments will be accepted up to 3 days after the deadline with a 10% daily grade </w:t>
      </w:r>
      <w:r w:rsidR="00B478C3" w:rsidRPr="00D5526A">
        <w:rPr>
          <w:rFonts w:asciiTheme="minorHAnsi" w:hAnsiTheme="minorHAnsi" w:cstheme="minorHAnsi"/>
        </w:rPr>
        <w:t xml:space="preserve">reduction applied. Beyond that timeframe no assignments will be accepted. </w:t>
      </w:r>
      <w:r w:rsidRPr="00D5526A">
        <w:rPr>
          <w:rFonts w:asciiTheme="minorHAnsi" w:hAnsiTheme="minorHAnsi" w:cstheme="minorHAnsi"/>
        </w:rPr>
        <w:t xml:space="preserve">If a verifiable emergency occurs and the student is not able to submit his/her final paper at the specified date he/she is required to notify the instructor immediately and will be given an extension to submit it electronically </w:t>
      </w:r>
      <w:r w:rsidRPr="00D5526A">
        <w:rPr>
          <w:rFonts w:asciiTheme="minorHAnsi" w:hAnsiTheme="minorHAnsi" w:cstheme="minorHAnsi"/>
          <w:b/>
        </w:rPr>
        <w:t xml:space="preserve">until </w:t>
      </w:r>
      <w:r w:rsidR="00223418" w:rsidRPr="00223418">
        <w:rPr>
          <w:rFonts w:asciiTheme="minorHAnsi" w:hAnsiTheme="minorHAnsi" w:cstheme="minorHAnsi"/>
          <w:b/>
          <w:bCs/>
        </w:rPr>
        <w:t>December 1</w:t>
      </w:r>
      <w:r w:rsidR="00223418">
        <w:rPr>
          <w:rFonts w:asciiTheme="minorHAnsi" w:hAnsiTheme="minorHAnsi" w:cstheme="minorHAnsi"/>
          <w:b/>
          <w:bCs/>
        </w:rPr>
        <w:t>5</w:t>
      </w:r>
      <w:r w:rsidR="00223418" w:rsidRPr="00223418">
        <w:rPr>
          <w:rFonts w:asciiTheme="minorHAnsi" w:hAnsiTheme="minorHAnsi" w:cstheme="minorHAnsi"/>
          <w:b/>
          <w:bCs/>
          <w:vertAlign w:val="superscript"/>
        </w:rPr>
        <w:t>th</w:t>
      </w:r>
      <w:r w:rsidRPr="00D5526A">
        <w:rPr>
          <w:rFonts w:asciiTheme="minorHAnsi" w:hAnsiTheme="minorHAnsi" w:cstheme="minorHAnsi"/>
        </w:rPr>
        <w:t xml:space="preserve">, otherwise the final paper will not be included in their final grade. </w:t>
      </w:r>
      <w:r w:rsidRPr="00D5526A">
        <w:rPr>
          <w:rFonts w:asciiTheme="minorHAnsi" w:hAnsiTheme="minorHAnsi" w:cstheme="minorHAnsi"/>
          <w:b/>
        </w:rPr>
        <w:t xml:space="preserve"> </w:t>
      </w:r>
    </w:p>
    <w:p w14:paraId="0867111F" w14:textId="77777777" w:rsidR="00117CC3" w:rsidRPr="00D5526A" w:rsidRDefault="00557F6E" w:rsidP="00D5526A">
      <w:pPr>
        <w:spacing w:after="0" w:line="240" w:lineRule="auto"/>
        <w:ind w:left="720" w:firstLine="0"/>
        <w:jc w:val="left"/>
        <w:rPr>
          <w:rFonts w:asciiTheme="minorHAnsi" w:hAnsiTheme="minorHAnsi" w:cstheme="minorHAnsi"/>
        </w:rPr>
      </w:pPr>
      <w:r w:rsidRPr="00D5526A">
        <w:rPr>
          <w:rFonts w:asciiTheme="minorHAnsi" w:hAnsiTheme="minorHAnsi" w:cstheme="minorHAnsi"/>
        </w:rPr>
        <w:t xml:space="preserve">   </w:t>
      </w:r>
    </w:p>
    <w:p w14:paraId="19E772CB" w14:textId="77777777" w:rsidR="00FB74E0" w:rsidRPr="00B0348D" w:rsidRDefault="00FB74E0" w:rsidP="00FB74E0">
      <w:pPr>
        <w:rPr>
          <w:rFonts w:asciiTheme="minorHAnsi" w:hAnsiTheme="minorHAnsi" w:cstheme="minorHAnsi"/>
          <w:b/>
          <w:bCs/>
        </w:rPr>
      </w:pPr>
      <w:r w:rsidRPr="00B0348D">
        <w:rPr>
          <w:rFonts w:asciiTheme="minorHAnsi" w:hAnsiTheme="minorHAnsi" w:cstheme="minorHAnsi"/>
          <w:b/>
          <w:bCs/>
        </w:rPr>
        <w:t>Class Attendance and Etiquette</w:t>
      </w:r>
    </w:p>
    <w:p w14:paraId="5F2B8313" w14:textId="77777777" w:rsidR="00FB74E0" w:rsidRPr="00B0348D" w:rsidRDefault="00FB74E0" w:rsidP="00FB74E0">
      <w:pPr>
        <w:rPr>
          <w:rFonts w:asciiTheme="minorHAnsi" w:hAnsiTheme="minorHAnsi" w:cstheme="minorHAnsi"/>
        </w:rPr>
      </w:pPr>
      <w:r w:rsidRPr="00B0348D">
        <w:rPr>
          <w:rFonts w:asciiTheme="minorHAnsi" w:hAnsiTheme="minorHAnsi" w:cstheme="minorHAnsi"/>
        </w:rPr>
        <w:t xml:space="preserve">It is recommended, although not required, that students attend the course on a regular basis. Additionally, students will benefit from group discussions and sharing of different perspectives. </w:t>
      </w:r>
      <w:r w:rsidRPr="00B0348D">
        <w:rPr>
          <w:rFonts w:asciiTheme="minorHAnsi" w:hAnsiTheme="minorHAnsi" w:cstheme="minorHAnsi"/>
          <w:b/>
        </w:rPr>
        <w:t xml:space="preserve"> </w:t>
      </w:r>
    </w:p>
    <w:p w14:paraId="23506BFC" w14:textId="77777777" w:rsidR="00FB74E0" w:rsidRPr="00B0348D" w:rsidRDefault="00FB74E0" w:rsidP="00FB74E0">
      <w:pPr>
        <w:ind w:left="-5"/>
        <w:rPr>
          <w:rFonts w:asciiTheme="minorHAnsi" w:hAnsiTheme="minorHAnsi" w:cstheme="minorHAnsi"/>
        </w:rPr>
      </w:pPr>
      <w:r w:rsidRPr="00B0348D">
        <w:rPr>
          <w:rFonts w:asciiTheme="minorHAnsi" w:hAnsiTheme="minorHAnsi" w:cstheme="minorHAnsi"/>
        </w:rPr>
        <w:t xml:space="preserve">To facilitate a good learning environment, I would really appreciate if you could follow the following: </w:t>
      </w:r>
    </w:p>
    <w:p w14:paraId="5F4B7497" w14:textId="77777777" w:rsidR="00FB74E0" w:rsidRPr="00B0348D" w:rsidRDefault="00FB74E0" w:rsidP="00FB74E0">
      <w:pPr>
        <w:numPr>
          <w:ilvl w:val="0"/>
          <w:numId w:val="2"/>
        </w:numPr>
        <w:spacing w:after="0" w:line="240" w:lineRule="auto"/>
        <w:ind w:hanging="240"/>
        <w:jc w:val="left"/>
        <w:rPr>
          <w:rFonts w:asciiTheme="minorHAnsi" w:hAnsiTheme="minorHAnsi" w:cstheme="minorHAnsi"/>
        </w:rPr>
      </w:pPr>
      <w:r w:rsidRPr="00B0348D">
        <w:rPr>
          <w:rFonts w:asciiTheme="minorHAnsi" w:hAnsiTheme="minorHAnsi" w:cstheme="minorHAnsi"/>
        </w:rPr>
        <w:t xml:space="preserve">Be punctual and do not cause disruption if you come late in class or need to step away for a minute  </w:t>
      </w:r>
    </w:p>
    <w:p w14:paraId="6CC4C116" w14:textId="77777777" w:rsidR="00FB74E0" w:rsidRPr="00B0348D" w:rsidRDefault="00FB74E0" w:rsidP="00FB74E0">
      <w:pPr>
        <w:numPr>
          <w:ilvl w:val="0"/>
          <w:numId w:val="2"/>
        </w:numPr>
        <w:spacing w:after="0" w:line="240" w:lineRule="auto"/>
        <w:ind w:hanging="240"/>
        <w:jc w:val="left"/>
        <w:rPr>
          <w:rFonts w:asciiTheme="minorHAnsi" w:hAnsiTheme="minorHAnsi" w:cstheme="minorHAnsi"/>
        </w:rPr>
      </w:pPr>
      <w:r w:rsidRPr="00B0348D">
        <w:rPr>
          <w:rFonts w:asciiTheme="minorHAnsi" w:hAnsiTheme="minorHAnsi" w:cstheme="minorHAnsi"/>
        </w:rPr>
        <w:t xml:space="preserve">Cell phones should be on silent mode </w:t>
      </w:r>
    </w:p>
    <w:p w14:paraId="533048F9" w14:textId="77777777" w:rsidR="00FB74E0" w:rsidRPr="00B0348D" w:rsidRDefault="00FB74E0" w:rsidP="00FB74E0">
      <w:pPr>
        <w:numPr>
          <w:ilvl w:val="0"/>
          <w:numId w:val="2"/>
        </w:numPr>
        <w:spacing w:after="0" w:line="240" w:lineRule="auto"/>
        <w:ind w:hanging="240"/>
        <w:jc w:val="left"/>
        <w:rPr>
          <w:rFonts w:asciiTheme="minorHAnsi" w:hAnsiTheme="minorHAnsi" w:cstheme="minorHAnsi"/>
        </w:rPr>
      </w:pPr>
      <w:r w:rsidRPr="00B0348D">
        <w:rPr>
          <w:rFonts w:asciiTheme="minorHAnsi" w:hAnsiTheme="minorHAnsi" w:cstheme="minorHAnsi"/>
        </w:rPr>
        <w:t xml:space="preserve">Be respectful of other’s opinions </w:t>
      </w:r>
    </w:p>
    <w:p w14:paraId="7E6C6C84" w14:textId="77777777" w:rsidR="00FB74E0" w:rsidRPr="00B0348D" w:rsidRDefault="00FB74E0" w:rsidP="00FB74E0">
      <w:pPr>
        <w:numPr>
          <w:ilvl w:val="0"/>
          <w:numId w:val="2"/>
        </w:numPr>
        <w:spacing w:after="0" w:line="240" w:lineRule="auto"/>
        <w:ind w:hanging="240"/>
        <w:jc w:val="left"/>
        <w:rPr>
          <w:rFonts w:asciiTheme="minorHAnsi" w:hAnsiTheme="minorHAnsi" w:cstheme="minorHAnsi"/>
        </w:rPr>
      </w:pPr>
      <w:r w:rsidRPr="00B0348D">
        <w:rPr>
          <w:rFonts w:asciiTheme="minorHAnsi" w:hAnsiTheme="minorHAnsi" w:cstheme="minorHAnsi"/>
        </w:rPr>
        <w:t xml:space="preserve">If you need to leave the room in a virtual classroom, make sure your video and microphone are turned off </w:t>
      </w:r>
    </w:p>
    <w:p w14:paraId="208C1205" w14:textId="77777777" w:rsidR="00FB74E0" w:rsidRPr="00B0348D" w:rsidRDefault="00FB74E0" w:rsidP="00FB74E0">
      <w:pPr>
        <w:numPr>
          <w:ilvl w:val="0"/>
          <w:numId w:val="2"/>
        </w:numPr>
        <w:spacing w:after="0" w:line="240" w:lineRule="auto"/>
        <w:ind w:hanging="240"/>
        <w:jc w:val="left"/>
        <w:rPr>
          <w:rFonts w:asciiTheme="minorHAnsi" w:hAnsiTheme="minorHAnsi" w:cstheme="minorHAnsi"/>
        </w:rPr>
      </w:pPr>
      <w:r w:rsidRPr="00B0348D">
        <w:rPr>
          <w:rFonts w:asciiTheme="minorHAnsi" w:hAnsiTheme="minorHAnsi" w:cstheme="minorHAnsi"/>
        </w:rPr>
        <w:t xml:space="preserve">You cannot record without instructor’s permission </w:t>
      </w:r>
    </w:p>
    <w:p w14:paraId="5A40E435" w14:textId="77777777" w:rsidR="00FB74E0" w:rsidRDefault="00FB74E0" w:rsidP="00223418">
      <w:pPr>
        <w:spacing w:after="0" w:line="240" w:lineRule="auto"/>
        <w:ind w:left="0" w:firstLine="0"/>
        <w:jc w:val="left"/>
        <w:rPr>
          <w:rFonts w:asciiTheme="minorHAnsi" w:hAnsiTheme="minorHAnsi" w:cstheme="minorHAnsi"/>
          <w:b/>
          <w:bCs/>
        </w:rPr>
      </w:pPr>
    </w:p>
    <w:p w14:paraId="6B5E24DE" w14:textId="57545B56" w:rsidR="00117CC3" w:rsidRPr="00146459" w:rsidRDefault="00557F6E" w:rsidP="00223418">
      <w:pPr>
        <w:spacing w:after="0" w:line="240" w:lineRule="auto"/>
        <w:ind w:left="0" w:firstLine="0"/>
        <w:jc w:val="left"/>
        <w:rPr>
          <w:rFonts w:asciiTheme="minorHAnsi" w:hAnsiTheme="minorHAnsi" w:cstheme="minorHAnsi"/>
          <w:b/>
          <w:bCs/>
        </w:rPr>
      </w:pPr>
      <w:r w:rsidRPr="00146459">
        <w:rPr>
          <w:rFonts w:asciiTheme="minorHAnsi" w:hAnsiTheme="minorHAnsi" w:cstheme="minorHAnsi"/>
          <w:b/>
          <w:bCs/>
        </w:rPr>
        <w:t xml:space="preserve">Virtual (zoom) classroom- Etiquette  </w:t>
      </w:r>
    </w:p>
    <w:p w14:paraId="15B9448C" w14:textId="135DC94F" w:rsidR="00117CC3" w:rsidRPr="00D5526A" w:rsidRDefault="00223418" w:rsidP="00D5526A">
      <w:pPr>
        <w:spacing w:after="0" w:line="240" w:lineRule="auto"/>
        <w:rPr>
          <w:rFonts w:asciiTheme="minorHAnsi" w:hAnsiTheme="minorHAnsi" w:cstheme="minorHAnsi"/>
        </w:rPr>
      </w:pPr>
      <w:r>
        <w:rPr>
          <w:rFonts w:asciiTheme="minorHAnsi" w:hAnsiTheme="minorHAnsi" w:cstheme="minorHAnsi"/>
        </w:rPr>
        <w:t>As some sessions will be via zoom, p</w:t>
      </w:r>
      <w:r w:rsidR="00546E5E" w:rsidRPr="00D5526A">
        <w:rPr>
          <w:rFonts w:asciiTheme="minorHAnsi" w:hAnsiTheme="minorHAnsi" w:cstheme="minorHAnsi"/>
        </w:rPr>
        <w:t xml:space="preserve">lease make sure your video/audio works properly before class. I would recommend you find a quiet place during the class as you will need to unmute for the breakout room when we have them and possibly ask questions. If you have a busy background, you can use a blurred or professional virtual background. Additionally, please dress for the course as if you are in the classroom – so no pajamas please. If you experience technical issues please reach out to: </w:t>
      </w:r>
      <w:r w:rsidR="00546E5E" w:rsidRPr="00D5526A">
        <w:rPr>
          <w:rFonts w:asciiTheme="minorHAnsi" w:hAnsiTheme="minorHAnsi" w:cstheme="minorHAnsi"/>
          <w:color w:val="0074BB"/>
          <w:u w:val="single" w:color="0074BB"/>
        </w:rPr>
        <w:t>be-help@uw.edu</w:t>
      </w:r>
      <w:r w:rsidR="00546E5E" w:rsidRPr="00D5526A">
        <w:rPr>
          <w:rFonts w:asciiTheme="minorHAnsi" w:hAnsiTheme="minorHAnsi" w:cstheme="minorHAnsi"/>
          <w:color w:val="3D3D3D"/>
        </w:rPr>
        <w:t xml:space="preserve"> or</w:t>
      </w:r>
      <w:r w:rsidR="00546E5E" w:rsidRPr="00D5526A">
        <w:rPr>
          <w:rFonts w:asciiTheme="minorHAnsi" w:hAnsiTheme="minorHAnsi" w:cstheme="minorHAnsi"/>
          <w:b/>
          <w:color w:val="3D3D3D"/>
        </w:rPr>
        <w:t xml:space="preserve"> </w:t>
      </w:r>
      <w:r w:rsidR="00546E5E" w:rsidRPr="00D5526A">
        <w:rPr>
          <w:rFonts w:asciiTheme="minorHAnsi" w:hAnsiTheme="minorHAnsi" w:cstheme="minorHAnsi"/>
          <w:color w:val="3D3D3D"/>
        </w:rPr>
        <w:t>206-543-8531</w:t>
      </w:r>
      <w:r w:rsidR="00546E5E" w:rsidRPr="00D5526A">
        <w:rPr>
          <w:rFonts w:asciiTheme="minorHAnsi" w:hAnsiTheme="minorHAnsi" w:cstheme="minorHAnsi"/>
        </w:rPr>
        <w:t xml:space="preserve"> </w:t>
      </w:r>
    </w:p>
    <w:p w14:paraId="7F8777E9"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0B1029AC" w14:textId="77777777"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During class, please follow these guidelines:  </w:t>
      </w:r>
    </w:p>
    <w:p w14:paraId="67989B10" w14:textId="77777777" w:rsidR="00E82EC6" w:rsidRPr="00D5526A" w:rsidRDefault="00E82EC6" w:rsidP="00E82EC6">
      <w:pPr>
        <w:numPr>
          <w:ilvl w:val="0"/>
          <w:numId w:val="3"/>
        </w:numPr>
        <w:spacing w:after="0" w:line="240" w:lineRule="auto"/>
        <w:ind w:hanging="240"/>
        <w:jc w:val="left"/>
        <w:rPr>
          <w:rFonts w:asciiTheme="minorHAnsi" w:hAnsiTheme="minorHAnsi" w:cstheme="minorHAnsi"/>
        </w:rPr>
      </w:pPr>
      <w:r w:rsidRPr="00D5526A">
        <w:rPr>
          <w:rFonts w:asciiTheme="minorHAnsi" w:hAnsiTheme="minorHAnsi" w:cstheme="minorHAnsi"/>
        </w:rPr>
        <w:t xml:space="preserve">Cell phones should be on silent mode </w:t>
      </w:r>
    </w:p>
    <w:p w14:paraId="6481B5FD" w14:textId="77777777" w:rsidR="00E82EC6" w:rsidRPr="00D5526A" w:rsidRDefault="00E82EC6" w:rsidP="00E82EC6">
      <w:pPr>
        <w:numPr>
          <w:ilvl w:val="0"/>
          <w:numId w:val="3"/>
        </w:numPr>
        <w:spacing w:after="0" w:line="240" w:lineRule="auto"/>
        <w:ind w:hanging="240"/>
        <w:jc w:val="left"/>
        <w:rPr>
          <w:rFonts w:asciiTheme="minorHAnsi" w:hAnsiTheme="minorHAnsi" w:cstheme="minorHAnsi"/>
        </w:rPr>
      </w:pPr>
      <w:r w:rsidRPr="00D5526A">
        <w:rPr>
          <w:rFonts w:asciiTheme="minorHAnsi" w:hAnsiTheme="minorHAnsi" w:cstheme="minorHAnsi"/>
        </w:rPr>
        <w:lastRenderedPageBreak/>
        <w:t xml:space="preserve">Be respectful of other’s opinions </w:t>
      </w:r>
    </w:p>
    <w:p w14:paraId="5F2F8A71" w14:textId="77777777" w:rsidR="00E82EC6" w:rsidRPr="00D5526A" w:rsidRDefault="00E82EC6" w:rsidP="00E82EC6">
      <w:pPr>
        <w:numPr>
          <w:ilvl w:val="0"/>
          <w:numId w:val="3"/>
        </w:numPr>
        <w:spacing w:after="0" w:line="240" w:lineRule="auto"/>
        <w:ind w:hanging="240"/>
        <w:jc w:val="left"/>
        <w:rPr>
          <w:rFonts w:asciiTheme="minorHAnsi" w:hAnsiTheme="minorHAnsi" w:cstheme="minorHAnsi"/>
        </w:rPr>
      </w:pPr>
      <w:r w:rsidRPr="00D5526A">
        <w:rPr>
          <w:rFonts w:asciiTheme="minorHAnsi" w:hAnsiTheme="minorHAnsi" w:cstheme="minorHAnsi"/>
        </w:rPr>
        <w:t xml:space="preserve">If you need to leave the room in a virtual classroom, make sure your video and microphone are turned off </w:t>
      </w:r>
    </w:p>
    <w:p w14:paraId="3DDF0198" w14:textId="77777777" w:rsidR="00E82EC6" w:rsidRPr="00D5526A" w:rsidRDefault="00E82EC6" w:rsidP="00E82EC6">
      <w:pPr>
        <w:numPr>
          <w:ilvl w:val="0"/>
          <w:numId w:val="3"/>
        </w:numPr>
        <w:spacing w:after="0" w:line="240" w:lineRule="auto"/>
        <w:ind w:hanging="240"/>
        <w:jc w:val="left"/>
        <w:rPr>
          <w:rFonts w:asciiTheme="minorHAnsi" w:hAnsiTheme="minorHAnsi" w:cstheme="minorHAnsi"/>
        </w:rPr>
      </w:pPr>
      <w:r w:rsidRPr="00D5526A">
        <w:rPr>
          <w:rFonts w:asciiTheme="minorHAnsi" w:hAnsiTheme="minorHAnsi" w:cstheme="minorHAnsi"/>
        </w:rPr>
        <w:t xml:space="preserve">You cannot record without instructor’s permission </w:t>
      </w:r>
    </w:p>
    <w:p w14:paraId="061B6110" w14:textId="33F37607" w:rsidR="00117CC3" w:rsidRDefault="00557F6E" w:rsidP="00223418">
      <w:pPr>
        <w:numPr>
          <w:ilvl w:val="0"/>
          <w:numId w:val="3"/>
        </w:numPr>
        <w:tabs>
          <w:tab w:val="left" w:pos="180"/>
        </w:tabs>
        <w:spacing w:after="0" w:line="240" w:lineRule="auto"/>
        <w:ind w:left="180" w:hanging="270"/>
        <w:rPr>
          <w:rFonts w:asciiTheme="minorHAnsi" w:hAnsiTheme="minorHAnsi" w:cstheme="minorHAnsi"/>
        </w:rPr>
      </w:pPr>
      <w:r w:rsidRPr="00D5526A">
        <w:rPr>
          <w:rFonts w:asciiTheme="minorHAnsi" w:hAnsiTheme="minorHAnsi" w:cstheme="minorHAnsi"/>
        </w:rPr>
        <w:t xml:space="preserve">Muting and unmuting your mic: Your microphone is set on mute when you enter the virtual classroom. Please unmute yourself to speak. Mute your mic when you are not speaking to eliminate ambient feedback and other unwanted background noises.  </w:t>
      </w:r>
    </w:p>
    <w:p w14:paraId="73159206" w14:textId="0F27651C" w:rsidR="00E82EC6" w:rsidRPr="00D5526A" w:rsidRDefault="00E82EC6" w:rsidP="00223418">
      <w:pPr>
        <w:spacing w:after="0" w:line="240" w:lineRule="auto"/>
        <w:ind w:left="180" w:firstLine="0"/>
        <w:jc w:val="left"/>
        <w:rPr>
          <w:rFonts w:asciiTheme="minorHAnsi" w:hAnsiTheme="minorHAnsi" w:cstheme="minorHAnsi"/>
        </w:rPr>
      </w:pPr>
      <w:r w:rsidRPr="00D5526A">
        <w:rPr>
          <w:rFonts w:asciiTheme="minorHAnsi" w:hAnsiTheme="minorHAnsi" w:cstheme="minorHAnsi"/>
        </w:rPr>
        <w:t xml:space="preserve">Cell phones should be on silent mode </w:t>
      </w:r>
    </w:p>
    <w:p w14:paraId="6367516B" w14:textId="15C58278" w:rsidR="00117CC3" w:rsidRPr="00D5526A" w:rsidRDefault="00557F6E" w:rsidP="00223418">
      <w:pPr>
        <w:numPr>
          <w:ilvl w:val="0"/>
          <w:numId w:val="3"/>
        </w:numPr>
        <w:tabs>
          <w:tab w:val="left" w:pos="180"/>
        </w:tabs>
        <w:spacing w:after="0" w:line="240" w:lineRule="auto"/>
        <w:ind w:left="180" w:hanging="270"/>
        <w:rPr>
          <w:rFonts w:asciiTheme="minorHAnsi" w:hAnsiTheme="minorHAnsi" w:cstheme="minorHAnsi"/>
        </w:rPr>
      </w:pPr>
      <w:r w:rsidRPr="00D5526A">
        <w:rPr>
          <w:rFonts w:asciiTheme="minorHAnsi" w:hAnsiTheme="minorHAnsi" w:cstheme="minorHAnsi"/>
        </w:rPr>
        <w:t>Start Video: Please start your video when class starts and keep the camera on during the entire class, especially when you are speaking</w:t>
      </w:r>
      <w:r w:rsidR="0094627A" w:rsidRPr="00D5526A">
        <w:rPr>
          <w:rFonts w:asciiTheme="minorHAnsi" w:hAnsiTheme="minorHAnsi" w:cstheme="minorHAnsi"/>
        </w:rPr>
        <w:t xml:space="preserve"> unless you have bandwidth issues</w:t>
      </w:r>
      <w:r w:rsidRPr="00D5526A">
        <w:rPr>
          <w:rFonts w:asciiTheme="minorHAnsi" w:hAnsiTheme="minorHAnsi" w:cstheme="minorHAnsi"/>
        </w:rPr>
        <w:t xml:space="preserve">. For class engagement, it is important that we can see each other. If you are interrupted during class or need to step away, please turn off your video but restart it as soon as you return.  </w:t>
      </w:r>
    </w:p>
    <w:p w14:paraId="12C8B719" w14:textId="579E15E1" w:rsidR="0094627A" w:rsidRPr="00D5526A" w:rsidRDefault="0094627A" w:rsidP="00223418">
      <w:pPr>
        <w:numPr>
          <w:ilvl w:val="0"/>
          <w:numId w:val="3"/>
        </w:numPr>
        <w:tabs>
          <w:tab w:val="left" w:pos="180"/>
        </w:tabs>
        <w:spacing w:after="0" w:line="240" w:lineRule="auto"/>
        <w:ind w:left="180" w:hanging="270"/>
        <w:rPr>
          <w:rFonts w:asciiTheme="minorHAnsi" w:hAnsiTheme="minorHAnsi" w:cstheme="minorHAnsi"/>
        </w:rPr>
      </w:pPr>
      <w:r w:rsidRPr="00D5526A">
        <w:rPr>
          <w:rFonts w:asciiTheme="minorHAnsi" w:hAnsiTheme="minorHAnsi" w:cstheme="minorHAnsi"/>
        </w:rPr>
        <w:t xml:space="preserve">Raise Hand: During class, use the Raise Hand button and if the instructor has not called on you then unmute and interrupt to ask your question.  </w:t>
      </w:r>
    </w:p>
    <w:p w14:paraId="0DAB4EF7" w14:textId="3C2C8532" w:rsidR="00117CC3" w:rsidRPr="00D5526A" w:rsidRDefault="00557F6E" w:rsidP="00223418">
      <w:pPr>
        <w:numPr>
          <w:ilvl w:val="0"/>
          <w:numId w:val="3"/>
        </w:numPr>
        <w:tabs>
          <w:tab w:val="left" w:pos="180"/>
        </w:tabs>
        <w:spacing w:after="0" w:line="240" w:lineRule="auto"/>
        <w:ind w:left="180" w:hanging="270"/>
        <w:rPr>
          <w:rFonts w:asciiTheme="minorHAnsi" w:hAnsiTheme="minorHAnsi" w:cstheme="minorHAnsi"/>
        </w:rPr>
      </w:pPr>
      <w:r w:rsidRPr="00D5526A">
        <w:rPr>
          <w:rFonts w:asciiTheme="minorHAnsi" w:hAnsiTheme="minorHAnsi" w:cstheme="minorHAnsi"/>
        </w:rPr>
        <w:t>Chat: We will not be using this function in this course since it can be distracting</w:t>
      </w:r>
      <w:r w:rsidR="0094627A" w:rsidRPr="00D5526A">
        <w:rPr>
          <w:rFonts w:asciiTheme="minorHAnsi" w:hAnsiTheme="minorHAnsi" w:cstheme="minorHAnsi"/>
        </w:rPr>
        <w:t xml:space="preserve"> for the instructor</w:t>
      </w:r>
      <w:r w:rsidRPr="00D5526A">
        <w:rPr>
          <w:rFonts w:asciiTheme="minorHAnsi" w:hAnsiTheme="minorHAnsi" w:cstheme="minorHAnsi"/>
        </w:rPr>
        <w:t xml:space="preserve">. If you have questions or comments, please unmute your mic.  </w:t>
      </w:r>
    </w:p>
    <w:p w14:paraId="43395DDE" w14:textId="77777777" w:rsidR="00117CC3" w:rsidRPr="00D5526A" w:rsidRDefault="00557F6E" w:rsidP="00223418">
      <w:pPr>
        <w:numPr>
          <w:ilvl w:val="0"/>
          <w:numId w:val="3"/>
        </w:numPr>
        <w:tabs>
          <w:tab w:val="left" w:pos="180"/>
        </w:tabs>
        <w:spacing w:after="0" w:line="240" w:lineRule="auto"/>
        <w:ind w:left="180" w:hanging="270"/>
        <w:rPr>
          <w:rFonts w:asciiTheme="minorHAnsi" w:hAnsiTheme="minorHAnsi" w:cstheme="minorHAnsi"/>
        </w:rPr>
      </w:pPr>
      <w:r w:rsidRPr="00D5526A">
        <w:rPr>
          <w:rFonts w:asciiTheme="minorHAnsi" w:hAnsiTheme="minorHAnsi" w:cstheme="minorHAnsi"/>
        </w:rPr>
        <w:t xml:space="preserve">Share Screen: When presenting using a PowerPoint or another application, share the application only rather than your desktop to protect your privacy.  </w:t>
      </w:r>
    </w:p>
    <w:p w14:paraId="6567216B" w14:textId="77777777" w:rsidR="008B1AC1" w:rsidRPr="00D5526A" w:rsidRDefault="008B1AC1" w:rsidP="00D5526A">
      <w:pPr>
        <w:autoSpaceDE w:val="0"/>
        <w:autoSpaceDN w:val="0"/>
        <w:adjustRightInd w:val="0"/>
        <w:spacing w:after="0" w:line="240" w:lineRule="auto"/>
        <w:rPr>
          <w:rFonts w:asciiTheme="minorHAnsi" w:hAnsiTheme="minorHAnsi" w:cstheme="minorHAnsi"/>
          <w:iCs/>
        </w:rPr>
      </w:pPr>
    </w:p>
    <w:p w14:paraId="44944A52" w14:textId="77777777" w:rsidR="00EC1EC4" w:rsidRPr="00D5526A" w:rsidRDefault="00EC1EC4" w:rsidP="00D5526A">
      <w:pPr>
        <w:pStyle w:val="Heading2"/>
        <w:spacing w:after="0" w:line="240" w:lineRule="auto"/>
        <w:ind w:left="-5"/>
        <w:rPr>
          <w:rFonts w:asciiTheme="minorHAnsi" w:hAnsiTheme="minorHAnsi" w:cstheme="minorHAnsi"/>
        </w:rPr>
      </w:pPr>
      <w:r w:rsidRPr="00D5526A">
        <w:rPr>
          <w:rFonts w:asciiTheme="minorHAnsi" w:hAnsiTheme="minorHAnsi" w:cstheme="minorHAnsi"/>
        </w:rPr>
        <w:t xml:space="preserve">Disability Accommodation </w:t>
      </w:r>
    </w:p>
    <w:p w14:paraId="07F40867" w14:textId="77777777" w:rsidR="00EC1EC4" w:rsidRPr="00D5526A" w:rsidRDefault="00EC1EC4" w:rsidP="00D5526A">
      <w:pPr>
        <w:spacing w:after="0" w:line="240" w:lineRule="auto"/>
        <w:rPr>
          <w:rFonts w:asciiTheme="minorHAnsi" w:hAnsiTheme="minorHAnsi" w:cstheme="minorHAnsi"/>
        </w:rPr>
      </w:pPr>
      <w:r w:rsidRPr="00D5526A">
        <w:rPr>
          <w:rFonts w:asciiTheme="minorHAnsi" w:hAnsiTheme="minorHAnsi" w:cstheme="minorHAnsi"/>
        </w:rPr>
        <w:t>The program is committed to ensuring learning opportunities for students with disabilities. If you would like to request academic accommodations due to a disability, please contact the office of Disability Resources for Students (</w:t>
      </w:r>
      <w:hyperlink r:id="rId13">
        <w:r w:rsidRPr="00D5526A">
          <w:rPr>
            <w:rFonts w:asciiTheme="minorHAnsi" w:hAnsiTheme="minorHAnsi" w:cstheme="minorHAnsi"/>
            <w:color w:val="0000FF"/>
            <w:u w:val="single" w:color="0000FF"/>
          </w:rPr>
          <w:t>http://depts.washington.edu/uwdrs/</w:t>
        </w:r>
      </w:hyperlink>
      <w:hyperlink r:id="rId14">
        <w:r w:rsidRPr="00D5526A">
          <w:rPr>
            <w:rFonts w:asciiTheme="minorHAnsi" w:hAnsiTheme="minorHAnsi" w:cstheme="minorHAnsi"/>
          </w:rPr>
          <w:t xml:space="preserve"> </w:t>
        </w:r>
      </w:hyperlink>
      <w:r w:rsidRPr="00D5526A">
        <w:rPr>
          <w:rFonts w:asciiTheme="minorHAnsi" w:hAnsiTheme="minorHAnsi" w:cstheme="minorHAnsi"/>
        </w:rPr>
        <w:t xml:space="preserve">). </w:t>
      </w:r>
      <w:r w:rsidRPr="00D5526A">
        <w:rPr>
          <w:rFonts w:asciiTheme="minorHAnsi" w:hAnsiTheme="minorHAnsi" w:cstheme="minorHAnsi"/>
          <w:i/>
        </w:rPr>
        <w:t>Please note that it can take multiple weeks to get approvals through DRS, so you need to submit any requests as quickly as possible to have the best outcome</w:t>
      </w:r>
      <w:r w:rsidRPr="00D5526A">
        <w:rPr>
          <w:rFonts w:asciiTheme="minorHAnsi" w:hAnsiTheme="minorHAnsi" w:cstheme="minorHAnsi"/>
        </w:rPr>
        <w:t xml:space="preserve">. If you have a letter from the office of Disability Resources for Students indicating you have a disability that requires academic accommodations, please present it to the instructor so we can discuss specific accommodations for this class.  </w:t>
      </w:r>
    </w:p>
    <w:p w14:paraId="56F813B6" w14:textId="77777777" w:rsidR="00EC1EC4" w:rsidRPr="00D5526A" w:rsidRDefault="00EC1EC4" w:rsidP="00D5526A">
      <w:pPr>
        <w:spacing w:after="0" w:line="240" w:lineRule="auto"/>
        <w:ind w:left="0" w:firstLine="0"/>
        <w:jc w:val="left"/>
        <w:rPr>
          <w:rFonts w:asciiTheme="minorHAnsi" w:hAnsiTheme="minorHAnsi" w:cstheme="minorHAnsi"/>
        </w:rPr>
      </w:pPr>
    </w:p>
    <w:p w14:paraId="55BA4074"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Academic Integrity </w:t>
      </w:r>
    </w:p>
    <w:p w14:paraId="6E4DA595" w14:textId="49E2FE8F" w:rsidR="00A30B3C" w:rsidRPr="00E63A24" w:rsidRDefault="00A30B3C" w:rsidP="00D5526A">
      <w:pPr>
        <w:shd w:val="clear" w:color="auto" w:fill="FFFFFF"/>
        <w:spacing w:after="0" w:line="240" w:lineRule="auto"/>
        <w:ind w:left="0" w:firstLine="0"/>
        <w:jc w:val="left"/>
        <w:rPr>
          <w:rFonts w:asciiTheme="minorHAnsi" w:hAnsiTheme="minorHAnsi" w:cstheme="minorHAnsi"/>
          <w:color w:val="auto"/>
        </w:rPr>
      </w:pPr>
      <w:r w:rsidRPr="00E63A24">
        <w:rPr>
          <w:rFonts w:asciiTheme="minorHAnsi" w:hAnsiTheme="minorHAnsi" w:cstheme="minorHAnsi"/>
          <w:color w:val="auto"/>
        </w:rPr>
        <w:t>The University takes academic integrity very seriously. Behaving with integrity is part of our responsibility to our shared learning community. If you’re uncertain about if something is academic misconduct, ask me. I am willing to discuss questions you might have.</w:t>
      </w:r>
    </w:p>
    <w:p w14:paraId="244C84A6" w14:textId="77777777" w:rsidR="00A30B3C" w:rsidRPr="00E63A24" w:rsidRDefault="00A30B3C" w:rsidP="00D5526A">
      <w:pPr>
        <w:shd w:val="clear" w:color="auto" w:fill="FFFFFF"/>
        <w:spacing w:after="0" w:line="240" w:lineRule="auto"/>
        <w:ind w:left="0" w:firstLine="0"/>
        <w:jc w:val="left"/>
        <w:rPr>
          <w:rFonts w:asciiTheme="minorHAnsi" w:hAnsiTheme="minorHAnsi" w:cstheme="minorHAnsi"/>
          <w:color w:val="auto"/>
        </w:rPr>
      </w:pPr>
    </w:p>
    <w:p w14:paraId="33D64721" w14:textId="77777777" w:rsidR="00A30B3C" w:rsidRPr="00E63A24" w:rsidRDefault="00A30B3C" w:rsidP="00D5526A">
      <w:pPr>
        <w:shd w:val="clear" w:color="auto" w:fill="FFFFFF"/>
        <w:spacing w:after="0" w:line="240" w:lineRule="auto"/>
        <w:ind w:left="0" w:firstLine="0"/>
        <w:jc w:val="left"/>
        <w:rPr>
          <w:rFonts w:asciiTheme="minorHAnsi" w:hAnsiTheme="minorHAnsi" w:cstheme="minorHAnsi"/>
          <w:color w:val="auto"/>
        </w:rPr>
      </w:pPr>
      <w:r w:rsidRPr="00E63A24">
        <w:rPr>
          <w:rFonts w:asciiTheme="minorHAnsi" w:hAnsiTheme="minorHAnsi" w:cstheme="minorHAnsi"/>
          <w:color w:val="auto"/>
        </w:rPr>
        <w:t>Acts of academic misconduct may include but are not limited to:</w:t>
      </w:r>
    </w:p>
    <w:p w14:paraId="3E739C86" w14:textId="77777777" w:rsidR="00A30B3C" w:rsidRPr="00E63A24" w:rsidRDefault="00A30B3C" w:rsidP="00D5526A">
      <w:pPr>
        <w:numPr>
          <w:ilvl w:val="0"/>
          <w:numId w:val="22"/>
        </w:numPr>
        <w:shd w:val="clear" w:color="auto" w:fill="FFFFFF"/>
        <w:tabs>
          <w:tab w:val="clear" w:pos="720"/>
          <w:tab w:val="num" w:pos="180"/>
        </w:tabs>
        <w:spacing w:after="0" w:line="240" w:lineRule="auto"/>
        <w:ind w:left="180" w:hanging="180"/>
        <w:jc w:val="left"/>
        <w:rPr>
          <w:rFonts w:asciiTheme="minorHAnsi" w:hAnsiTheme="minorHAnsi" w:cstheme="minorHAnsi"/>
          <w:color w:val="auto"/>
        </w:rPr>
      </w:pPr>
      <w:r w:rsidRPr="00E63A24">
        <w:rPr>
          <w:rFonts w:asciiTheme="minorHAnsi" w:hAnsiTheme="minorHAnsi" w:cstheme="minorHAnsi"/>
          <w:color w:val="auto"/>
        </w:rPr>
        <w:t>Cheating (working collaboratively on quizzes/exams and discussion submissions, sharing answers and previewing quizzes/exams)</w:t>
      </w:r>
    </w:p>
    <w:p w14:paraId="74488ADB" w14:textId="77777777" w:rsidR="00A30B3C" w:rsidRPr="00E63A24" w:rsidRDefault="00A30B3C" w:rsidP="00D5526A">
      <w:pPr>
        <w:numPr>
          <w:ilvl w:val="0"/>
          <w:numId w:val="22"/>
        </w:numPr>
        <w:shd w:val="clear" w:color="auto" w:fill="FFFFFF"/>
        <w:tabs>
          <w:tab w:val="clear" w:pos="720"/>
          <w:tab w:val="num" w:pos="180"/>
        </w:tabs>
        <w:spacing w:after="0" w:line="240" w:lineRule="auto"/>
        <w:ind w:left="180" w:hanging="180"/>
        <w:jc w:val="left"/>
        <w:rPr>
          <w:rFonts w:asciiTheme="minorHAnsi" w:hAnsiTheme="minorHAnsi" w:cstheme="minorHAnsi"/>
          <w:color w:val="auto"/>
        </w:rPr>
      </w:pPr>
      <w:r w:rsidRPr="00E63A24">
        <w:rPr>
          <w:rFonts w:asciiTheme="minorHAnsi" w:hAnsiTheme="minorHAnsi" w:cstheme="minorHAnsi"/>
          <w:color w:val="auto"/>
        </w:rPr>
        <w:t>Plagiarism (representing the work of others as your own without giving appropriate credit to the original author(s))</w:t>
      </w:r>
    </w:p>
    <w:p w14:paraId="1E03ED05" w14:textId="77777777" w:rsidR="00A30B3C" w:rsidRPr="00E63A24" w:rsidRDefault="00A30B3C" w:rsidP="00D5526A">
      <w:pPr>
        <w:numPr>
          <w:ilvl w:val="0"/>
          <w:numId w:val="22"/>
        </w:numPr>
        <w:shd w:val="clear" w:color="auto" w:fill="FFFFFF"/>
        <w:tabs>
          <w:tab w:val="clear" w:pos="720"/>
          <w:tab w:val="num" w:pos="180"/>
        </w:tabs>
        <w:spacing w:after="0" w:line="240" w:lineRule="auto"/>
        <w:ind w:left="180" w:hanging="180"/>
        <w:jc w:val="left"/>
        <w:rPr>
          <w:rFonts w:asciiTheme="minorHAnsi" w:hAnsiTheme="minorHAnsi" w:cstheme="minorHAnsi"/>
          <w:color w:val="auto"/>
        </w:rPr>
      </w:pPr>
      <w:r w:rsidRPr="00E63A24">
        <w:rPr>
          <w:rFonts w:asciiTheme="minorHAnsi" w:hAnsiTheme="minorHAnsi" w:cstheme="minorHAnsi"/>
          <w:color w:val="auto"/>
        </w:rPr>
        <w:t>Unauthorized collaboration (working with each other on assignments)</w:t>
      </w:r>
    </w:p>
    <w:p w14:paraId="5B2E5E34" w14:textId="77777777" w:rsidR="00A30B3C" w:rsidRPr="00E63A24" w:rsidRDefault="00A30B3C" w:rsidP="00D5526A">
      <w:pPr>
        <w:shd w:val="clear" w:color="auto" w:fill="FFFFFF"/>
        <w:tabs>
          <w:tab w:val="num" w:pos="180"/>
        </w:tabs>
        <w:spacing w:after="0" w:line="240" w:lineRule="auto"/>
        <w:ind w:left="180" w:hanging="180"/>
        <w:jc w:val="left"/>
        <w:rPr>
          <w:rFonts w:asciiTheme="minorHAnsi" w:hAnsiTheme="minorHAnsi" w:cstheme="minorHAnsi"/>
          <w:color w:val="auto"/>
        </w:rPr>
      </w:pPr>
    </w:p>
    <w:p w14:paraId="3AA48DB1" w14:textId="6E354B55" w:rsidR="00A30B3C" w:rsidRPr="00D5526A" w:rsidRDefault="00A30B3C" w:rsidP="00D5526A">
      <w:pPr>
        <w:shd w:val="clear" w:color="auto" w:fill="FFFFFF"/>
        <w:spacing w:after="0" w:line="240" w:lineRule="auto"/>
        <w:ind w:left="0" w:firstLine="0"/>
        <w:jc w:val="left"/>
        <w:rPr>
          <w:rFonts w:asciiTheme="minorHAnsi" w:hAnsiTheme="minorHAnsi" w:cstheme="minorHAnsi"/>
          <w:color w:val="3D3D3D"/>
        </w:rPr>
      </w:pPr>
      <w:r w:rsidRPr="00E63A24">
        <w:rPr>
          <w:rFonts w:asciiTheme="minorHAnsi" w:hAnsiTheme="minorHAnsi" w:cstheme="minorHAnsi"/>
          <w:color w:val="auto"/>
        </w:rPr>
        <w:t>Concerns about the</w:t>
      </w:r>
      <w:r w:rsidR="00E63A24">
        <w:rPr>
          <w:rFonts w:asciiTheme="minorHAnsi" w:hAnsiTheme="minorHAnsi" w:cstheme="minorHAnsi"/>
          <w:color w:val="auto"/>
        </w:rPr>
        <w:t xml:space="preserve"> above</w:t>
      </w:r>
      <w:r w:rsidRPr="00E63A24">
        <w:rPr>
          <w:rFonts w:asciiTheme="minorHAnsi" w:hAnsiTheme="minorHAnsi" w:cstheme="minorHAnsi"/>
          <w:color w:val="auto"/>
        </w:rPr>
        <w:t xml:space="preserve"> or other behaviors prohibited by the Student Conduct Code will be referred for investigation and adjudication </w:t>
      </w:r>
      <w:r w:rsidR="001563D3">
        <w:rPr>
          <w:rFonts w:asciiTheme="minorHAnsi" w:hAnsiTheme="minorHAnsi" w:cstheme="minorHAnsi"/>
          <w:color w:val="auto"/>
        </w:rPr>
        <w:t>to the program director, Department chair and if needed Associate Dean of Student Services</w:t>
      </w:r>
      <w:r w:rsidRPr="00E63A24">
        <w:rPr>
          <w:rFonts w:asciiTheme="minorHAnsi" w:hAnsiTheme="minorHAnsi" w:cstheme="minorHAnsi"/>
          <w:color w:val="auto"/>
        </w:rPr>
        <w:t>.</w:t>
      </w:r>
      <w:r w:rsidR="001563D3">
        <w:rPr>
          <w:rFonts w:asciiTheme="minorHAnsi" w:hAnsiTheme="minorHAnsi" w:cstheme="minorHAnsi"/>
          <w:color w:val="auto"/>
        </w:rPr>
        <w:t xml:space="preserve"> </w:t>
      </w:r>
      <w:r w:rsidRPr="00E63A24">
        <w:rPr>
          <w:rFonts w:asciiTheme="minorHAnsi" w:hAnsiTheme="minorHAnsi" w:cstheme="minorHAnsi"/>
          <w:color w:val="auto"/>
        </w:rPr>
        <w:t>Students found to have engaged in academic misconduct may receive a zero on the assignment </w:t>
      </w:r>
    </w:p>
    <w:p w14:paraId="499BCBD4" w14:textId="77777777" w:rsidR="00A30B3C" w:rsidRPr="00D5526A" w:rsidRDefault="00A30B3C" w:rsidP="00D5526A">
      <w:pPr>
        <w:spacing w:after="0" w:line="240" w:lineRule="auto"/>
        <w:rPr>
          <w:rFonts w:asciiTheme="minorHAnsi" w:hAnsiTheme="minorHAnsi" w:cstheme="minorHAnsi"/>
        </w:rPr>
      </w:pPr>
    </w:p>
    <w:p w14:paraId="22BFE0DA" w14:textId="2A0A8C24" w:rsidR="001563D3" w:rsidRDefault="00557F6E" w:rsidP="001563D3">
      <w:pPr>
        <w:spacing w:after="0" w:line="240" w:lineRule="auto"/>
        <w:rPr>
          <w:rFonts w:asciiTheme="minorHAnsi" w:hAnsiTheme="minorHAnsi" w:cstheme="minorHAnsi"/>
        </w:rPr>
      </w:pPr>
      <w:r w:rsidRPr="00D5526A">
        <w:rPr>
          <w:rFonts w:asciiTheme="minorHAnsi" w:hAnsiTheme="minorHAnsi" w:cstheme="minorHAnsi"/>
        </w:rPr>
        <w:t xml:space="preserve">Students are expected to adhere to the UW’s code of conduct. The student conduct code requires students to practice "high standards of academic and professional honesty and integrity." Students who are suspected of cheating or plagiarism will be confronted directly by the instructor, who will inform the appropriate parties within the Department, College, and University </w:t>
      </w:r>
      <w:r w:rsidR="001563D3" w:rsidRPr="00D5526A">
        <w:rPr>
          <w:rFonts w:asciiTheme="minorHAnsi" w:hAnsiTheme="minorHAnsi" w:cstheme="minorHAnsi"/>
        </w:rPr>
        <w:t>to</w:t>
      </w:r>
      <w:r w:rsidRPr="00D5526A">
        <w:rPr>
          <w:rFonts w:asciiTheme="minorHAnsi" w:hAnsiTheme="minorHAnsi" w:cstheme="minorHAnsi"/>
        </w:rPr>
        <w:t xml:space="preserve"> determine if the student's actions warrant </w:t>
      </w:r>
      <w:r w:rsidR="001563D3">
        <w:rPr>
          <w:rFonts w:asciiTheme="minorHAnsi" w:hAnsiTheme="minorHAnsi" w:cstheme="minorHAnsi"/>
        </w:rPr>
        <w:t xml:space="preserve">zero points and/or </w:t>
      </w:r>
      <w:r w:rsidRPr="00D5526A">
        <w:rPr>
          <w:rFonts w:asciiTheme="minorHAnsi" w:hAnsiTheme="minorHAnsi" w:cstheme="minorHAnsi"/>
        </w:rPr>
        <w:t xml:space="preserve">disciplinary action, which may </w:t>
      </w:r>
      <w:r w:rsidRPr="00D5526A">
        <w:rPr>
          <w:rFonts w:asciiTheme="minorHAnsi" w:hAnsiTheme="minorHAnsi" w:cstheme="minorHAnsi"/>
        </w:rPr>
        <w:lastRenderedPageBreak/>
        <w:t xml:space="preserve">include probation or dismissal. </w:t>
      </w:r>
      <w:r w:rsidR="001563D3" w:rsidRPr="00D5526A">
        <w:rPr>
          <w:rFonts w:asciiTheme="minorHAnsi" w:hAnsiTheme="minorHAnsi" w:cstheme="minorHAnsi"/>
        </w:rPr>
        <w:t xml:space="preserve">The University’s Student Conduct Code </w:t>
      </w:r>
      <w:r w:rsidR="001563D3" w:rsidRPr="00D5526A">
        <w:rPr>
          <w:rFonts w:asciiTheme="minorHAnsi" w:hAnsiTheme="minorHAnsi" w:cstheme="minorHAnsi"/>
        </w:rPr>
        <w:tab/>
        <w:t>is</w:t>
      </w:r>
      <w:r w:rsidR="001563D3">
        <w:rPr>
          <w:rFonts w:asciiTheme="minorHAnsi" w:hAnsiTheme="minorHAnsi" w:cstheme="minorHAnsi"/>
        </w:rPr>
        <w:t xml:space="preserve"> </w:t>
      </w:r>
      <w:r w:rsidR="001563D3" w:rsidRPr="00D5526A">
        <w:rPr>
          <w:rFonts w:asciiTheme="minorHAnsi" w:hAnsiTheme="minorHAnsi" w:cstheme="minorHAnsi"/>
        </w:rPr>
        <w:t>Washington</w:t>
      </w:r>
      <w:r w:rsidR="001563D3">
        <w:rPr>
          <w:rFonts w:asciiTheme="minorHAnsi" w:hAnsiTheme="minorHAnsi" w:cstheme="minorHAnsi"/>
        </w:rPr>
        <w:t xml:space="preserve"> </w:t>
      </w:r>
      <w:r w:rsidR="001563D3" w:rsidRPr="00D5526A">
        <w:rPr>
          <w:rFonts w:asciiTheme="minorHAnsi" w:hAnsiTheme="minorHAnsi" w:cstheme="minorHAnsi"/>
        </w:rPr>
        <w:t xml:space="preserve">Administrative </w:t>
      </w:r>
      <w:r w:rsidR="001563D3" w:rsidRPr="00D5526A">
        <w:rPr>
          <w:rFonts w:asciiTheme="minorHAnsi" w:hAnsiTheme="minorHAnsi" w:cstheme="minorHAnsi"/>
        </w:rPr>
        <w:tab/>
        <w:t xml:space="preserve">Code </w:t>
      </w:r>
      <w:r w:rsidR="001563D3" w:rsidRPr="00D5526A">
        <w:rPr>
          <w:rFonts w:asciiTheme="minorHAnsi" w:hAnsiTheme="minorHAnsi" w:cstheme="minorHAnsi"/>
        </w:rPr>
        <w:tab/>
        <w:t xml:space="preserve">478-120: </w:t>
      </w:r>
    </w:p>
    <w:p w14:paraId="4B20159E" w14:textId="5DDCA5AD" w:rsidR="00117CC3" w:rsidRPr="00D5526A" w:rsidRDefault="00AE2FA1" w:rsidP="001563D3">
      <w:pPr>
        <w:spacing w:after="0" w:line="240" w:lineRule="auto"/>
        <w:rPr>
          <w:rFonts w:asciiTheme="minorHAnsi" w:hAnsiTheme="minorHAnsi" w:cstheme="minorHAnsi"/>
        </w:rPr>
      </w:pPr>
      <w:hyperlink r:id="rId15" w:history="1">
        <w:r w:rsidR="001563D3" w:rsidRPr="00420A43">
          <w:rPr>
            <w:rStyle w:val="Hyperlink"/>
            <w:rFonts w:asciiTheme="minorHAnsi" w:hAnsiTheme="minorHAnsi" w:cstheme="minorHAnsi"/>
          </w:rPr>
          <w:t>(</w:t>
        </w:r>
      </w:hyperlink>
      <w:hyperlink r:id="rId16">
        <w:r w:rsidR="001563D3" w:rsidRPr="00D5526A">
          <w:rPr>
            <w:rFonts w:asciiTheme="minorHAnsi" w:hAnsiTheme="minorHAnsi" w:cstheme="minorHAnsi"/>
            <w:color w:val="0000FF"/>
            <w:u w:val="single" w:color="0000FF"/>
          </w:rPr>
          <w:t>http://app.leg.wa.gov/WAC/default.aspx?cite=478</w:t>
        </w:r>
      </w:hyperlink>
      <w:hyperlink r:id="rId17">
        <w:r w:rsidR="001563D3" w:rsidRPr="00D5526A">
          <w:rPr>
            <w:rFonts w:asciiTheme="minorHAnsi" w:hAnsiTheme="minorHAnsi" w:cstheme="minorHAnsi"/>
            <w:color w:val="0000FF"/>
            <w:u w:val="single" w:color="0000FF"/>
          </w:rPr>
          <w:t>-</w:t>
        </w:r>
      </w:hyperlink>
      <w:hyperlink r:id="rId18">
        <w:r w:rsidR="001563D3" w:rsidRPr="00D5526A">
          <w:rPr>
            <w:rFonts w:asciiTheme="minorHAnsi" w:hAnsiTheme="minorHAnsi" w:cstheme="minorHAnsi"/>
            <w:color w:val="0000FF"/>
            <w:u w:val="single" w:color="0000FF"/>
          </w:rPr>
          <w:t>120</w:t>
        </w:r>
      </w:hyperlink>
      <w:hyperlink r:id="rId19">
        <w:r w:rsidR="001563D3" w:rsidRPr="00D5526A">
          <w:rPr>
            <w:rFonts w:asciiTheme="minorHAnsi" w:hAnsiTheme="minorHAnsi" w:cstheme="minorHAnsi"/>
            <w:color w:val="333333"/>
          </w:rPr>
          <w:t>)</w:t>
        </w:r>
      </w:hyperlink>
      <w:r w:rsidR="001563D3" w:rsidRPr="00D5526A">
        <w:rPr>
          <w:rFonts w:asciiTheme="minorHAnsi" w:hAnsiTheme="minorHAnsi" w:cstheme="minorHAnsi"/>
          <w:color w:val="333333"/>
        </w:rPr>
        <w:t xml:space="preserve">. Also </w:t>
      </w:r>
      <w:r w:rsidR="00066F46" w:rsidRPr="00D5526A">
        <w:rPr>
          <w:rFonts w:asciiTheme="minorHAnsi" w:hAnsiTheme="minorHAnsi" w:cstheme="minorHAnsi"/>
          <w:color w:val="333333"/>
        </w:rPr>
        <w:t xml:space="preserve">Student conduct code: </w:t>
      </w:r>
      <w:hyperlink r:id="rId20" w:history="1">
        <w:r w:rsidR="00583DDA" w:rsidRPr="00D5526A">
          <w:rPr>
            <w:rStyle w:val="Hyperlink"/>
            <w:rFonts w:asciiTheme="minorHAnsi" w:hAnsiTheme="minorHAnsi" w:cstheme="minorHAnsi"/>
          </w:rPr>
          <w:t>https://www.washington.edu/cssc/for-students/student-code-of-conduct/</w:t>
        </w:r>
      </w:hyperlink>
      <w:r w:rsidR="00583DDA" w:rsidRPr="00D5526A">
        <w:rPr>
          <w:rFonts w:asciiTheme="minorHAnsi" w:hAnsiTheme="minorHAnsi" w:cstheme="minorHAnsi"/>
          <w:color w:val="333333"/>
        </w:rPr>
        <w:t xml:space="preserve"> </w:t>
      </w:r>
      <w:r w:rsidR="001563D3" w:rsidRPr="00D5526A">
        <w:rPr>
          <w:rFonts w:asciiTheme="minorHAnsi" w:hAnsiTheme="minorHAnsi" w:cstheme="minorHAnsi"/>
          <w:color w:val="333333"/>
        </w:rPr>
        <w:t xml:space="preserve"> </w:t>
      </w:r>
    </w:p>
    <w:p w14:paraId="28EA1F2C" w14:textId="72A7CEFF"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Additionally, please keep in mind that the university provided site (</w:t>
      </w:r>
      <w:r w:rsidR="00583DDA" w:rsidRPr="00D5526A">
        <w:rPr>
          <w:rFonts w:asciiTheme="minorHAnsi" w:hAnsiTheme="minorHAnsi" w:cstheme="minorHAnsi"/>
        </w:rPr>
        <w:t>SimCheck</w:t>
      </w:r>
      <w:r w:rsidRPr="00D5526A">
        <w:rPr>
          <w:rFonts w:asciiTheme="minorHAnsi" w:hAnsiTheme="minorHAnsi" w:cstheme="minorHAnsi"/>
        </w:rPr>
        <w:t xml:space="preserve">) will screen your assignments and the final paper, helping in the identification of plagiarism from internet resources. </w:t>
      </w:r>
    </w:p>
    <w:p w14:paraId="38BAAD7B"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6C9E20FF"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Student Safety </w:t>
      </w:r>
    </w:p>
    <w:p w14:paraId="0964C443" w14:textId="77777777"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Students are advised to refer to UW policies and procedures to ensure their safety and security on campus. For more information, go to: </w:t>
      </w:r>
      <w:hyperlink r:id="rId21">
        <w:r w:rsidRPr="00D5526A">
          <w:rPr>
            <w:rFonts w:asciiTheme="minorHAnsi" w:hAnsiTheme="minorHAnsi" w:cstheme="minorHAnsi"/>
            <w:color w:val="0000FF"/>
            <w:u w:val="single" w:color="0000FF"/>
          </w:rPr>
          <w:t>http://www.washington.edu/safecampus/</w:t>
        </w:r>
      </w:hyperlink>
      <w:hyperlink r:id="rId22">
        <w:r w:rsidRPr="00D5526A">
          <w:rPr>
            <w:rFonts w:asciiTheme="minorHAnsi" w:hAnsiTheme="minorHAnsi" w:cstheme="minorHAnsi"/>
            <w:color w:val="0000FF"/>
          </w:rPr>
          <w:t xml:space="preserve"> </w:t>
        </w:r>
      </w:hyperlink>
      <w:r w:rsidRPr="00D5526A">
        <w:rPr>
          <w:rFonts w:asciiTheme="minorHAnsi" w:hAnsiTheme="minorHAnsi" w:cstheme="minorHAnsi"/>
        </w:rPr>
        <w:t xml:space="preserve">To report threats, seek advice, or get counseling, dial 206-685-SAFE (7233). </w:t>
      </w:r>
    </w:p>
    <w:p w14:paraId="79C9E7EC" w14:textId="77777777" w:rsidR="00117CC3" w:rsidRPr="00D5526A" w:rsidRDefault="00557F6E" w:rsidP="00D5526A">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51D341AB" w14:textId="77777777" w:rsidR="00117CC3" w:rsidRPr="00D5526A" w:rsidRDefault="00557F6E" w:rsidP="00D5526A">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Religious Accommodations </w:t>
      </w:r>
    </w:p>
    <w:p w14:paraId="308B1D8E" w14:textId="77777777" w:rsidR="00117CC3" w:rsidRPr="00D5526A" w:rsidRDefault="00557F6E" w:rsidP="00D5526A">
      <w:pPr>
        <w:spacing w:after="0" w:line="240" w:lineRule="auto"/>
        <w:rPr>
          <w:rFonts w:asciiTheme="minorHAnsi" w:hAnsiTheme="minorHAnsi" w:cstheme="minorHAnsi"/>
        </w:rPr>
      </w:pPr>
      <w:r w:rsidRPr="00D5526A">
        <w:rPr>
          <w:rFonts w:asciiTheme="minorHAnsi" w:hAnsiTheme="minorHAnsi" w:cstheme="minorHAnsi"/>
        </w:rPr>
        <w:t xml:space="preserve">Washington state law requires that UW develop a policy for accommodation of student absences or significant hardship due to reasons of faith or conscience, or for organized religious activities. </w:t>
      </w:r>
    </w:p>
    <w:p w14:paraId="018D63C4" w14:textId="77777777" w:rsidR="00066F46" w:rsidRPr="00D5526A" w:rsidRDefault="00557F6E" w:rsidP="00D5526A">
      <w:pPr>
        <w:spacing w:after="0" w:line="240" w:lineRule="auto"/>
        <w:ind w:left="0" w:right="2" w:firstLine="0"/>
        <w:rPr>
          <w:rFonts w:asciiTheme="minorHAnsi" w:hAnsiTheme="minorHAnsi" w:cstheme="minorHAnsi"/>
        </w:rPr>
      </w:pPr>
      <w:r w:rsidRPr="00D5526A">
        <w:rPr>
          <w:rFonts w:asciiTheme="minorHAnsi" w:hAnsiTheme="minorHAnsi" w:cstheme="minorHAnsi"/>
        </w:rPr>
        <w:t>The UW’s policy, including more information about how to request an accommodation, is available at</w:t>
      </w:r>
      <w:r w:rsidR="00066F46" w:rsidRPr="00D5526A">
        <w:rPr>
          <w:rFonts w:asciiTheme="minorHAnsi" w:hAnsiTheme="minorHAnsi" w:cstheme="minorHAnsi"/>
        </w:rPr>
        <w:t>:</w:t>
      </w:r>
    </w:p>
    <w:p w14:paraId="76458740" w14:textId="55BA65E3" w:rsidR="00066F46" w:rsidRPr="00D5526A" w:rsidRDefault="00AE2FA1" w:rsidP="00D5526A">
      <w:pPr>
        <w:numPr>
          <w:ilvl w:val="0"/>
          <w:numId w:val="21"/>
        </w:numPr>
        <w:tabs>
          <w:tab w:val="clear" w:pos="720"/>
          <w:tab w:val="num" w:pos="180"/>
        </w:tabs>
        <w:spacing w:after="0" w:line="240" w:lineRule="auto"/>
        <w:ind w:hanging="720"/>
        <w:jc w:val="left"/>
        <w:rPr>
          <w:rFonts w:asciiTheme="minorHAnsi" w:hAnsiTheme="minorHAnsi" w:cstheme="minorHAnsi"/>
          <w:color w:val="3D3D3D"/>
        </w:rPr>
      </w:pPr>
      <w:hyperlink r:id="rId23" w:tgtFrame="_blank" w:history="1">
        <w:r w:rsidR="00066F46" w:rsidRPr="00D5526A">
          <w:rPr>
            <w:rStyle w:val="Hyperlink"/>
            <w:rFonts w:asciiTheme="minorHAnsi" w:hAnsiTheme="minorHAnsi" w:cstheme="minorHAnsi"/>
          </w:rPr>
          <w:t>Religious Accommodations Policy, and Resources</w:t>
        </w:r>
      </w:hyperlink>
    </w:p>
    <w:p w14:paraId="64629ABC" w14:textId="77777777" w:rsidR="00066F46" w:rsidRPr="00D5526A" w:rsidRDefault="00AE2FA1" w:rsidP="00D5526A">
      <w:pPr>
        <w:numPr>
          <w:ilvl w:val="0"/>
          <w:numId w:val="21"/>
        </w:numPr>
        <w:tabs>
          <w:tab w:val="clear" w:pos="720"/>
          <w:tab w:val="num" w:pos="180"/>
        </w:tabs>
        <w:spacing w:after="0" w:line="240" w:lineRule="auto"/>
        <w:ind w:hanging="720"/>
        <w:jc w:val="left"/>
        <w:rPr>
          <w:rFonts w:asciiTheme="minorHAnsi" w:hAnsiTheme="minorHAnsi" w:cstheme="minorHAnsi"/>
          <w:color w:val="3D3D3D"/>
        </w:rPr>
      </w:pPr>
      <w:hyperlink r:id="rId24" w:tgtFrame="_blank" w:history="1">
        <w:r w:rsidR="00066F46" w:rsidRPr="00D5526A">
          <w:rPr>
            <w:rStyle w:val="Hyperlink"/>
            <w:rFonts w:asciiTheme="minorHAnsi" w:hAnsiTheme="minorHAnsi" w:cstheme="minorHAnsi"/>
          </w:rPr>
          <w:t>Religious Accommodations Request Form</w:t>
        </w:r>
      </w:hyperlink>
    </w:p>
    <w:p w14:paraId="69291001" w14:textId="21D503FD" w:rsidR="00117CC3" w:rsidRPr="00D5526A" w:rsidRDefault="00117CC3" w:rsidP="008D49B6">
      <w:pPr>
        <w:spacing w:after="0" w:line="240" w:lineRule="auto"/>
        <w:ind w:left="0" w:firstLine="0"/>
        <w:jc w:val="left"/>
        <w:rPr>
          <w:rFonts w:asciiTheme="minorHAnsi" w:hAnsiTheme="minorHAnsi" w:cstheme="minorHAnsi"/>
        </w:rPr>
      </w:pPr>
    </w:p>
    <w:p w14:paraId="6757DE83" w14:textId="77777777" w:rsidR="00117CC3" w:rsidRPr="00D5526A" w:rsidRDefault="00557F6E" w:rsidP="008D49B6">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Student Athletes </w:t>
      </w:r>
    </w:p>
    <w:p w14:paraId="310033DD" w14:textId="2F1493F7" w:rsidR="00117CC3" w:rsidRPr="00D5526A" w:rsidRDefault="00557F6E" w:rsidP="008D49B6">
      <w:pPr>
        <w:spacing w:after="0" w:line="240" w:lineRule="auto"/>
        <w:rPr>
          <w:rFonts w:asciiTheme="minorHAnsi" w:hAnsiTheme="minorHAnsi" w:cstheme="minorHAnsi"/>
        </w:rPr>
      </w:pPr>
      <w:r w:rsidRPr="00D5526A">
        <w:rPr>
          <w:rFonts w:asciiTheme="minorHAnsi" w:hAnsiTheme="minorHAnsi" w:cstheme="minorHAnsi"/>
        </w:rPr>
        <w:t xml:space="preserve">Student athletes who have conflicts attending any lecture or submitting any assignment should </w:t>
      </w:r>
      <w:r w:rsidRPr="00666BBB">
        <w:rPr>
          <w:rFonts w:asciiTheme="minorHAnsi" w:hAnsiTheme="minorHAnsi" w:cstheme="minorHAnsi"/>
        </w:rPr>
        <w:t>submit a list of such conflicts</w:t>
      </w:r>
      <w:r w:rsidR="0094627A" w:rsidRPr="00666BBB">
        <w:rPr>
          <w:rFonts w:asciiTheme="minorHAnsi" w:hAnsiTheme="minorHAnsi" w:cstheme="minorHAnsi"/>
        </w:rPr>
        <w:t xml:space="preserve"> to the instructor</w:t>
      </w:r>
      <w:r w:rsidRPr="00666BBB">
        <w:rPr>
          <w:rFonts w:asciiTheme="minorHAnsi" w:hAnsiTheme="minorHAnsi" w:cstheme="minorHAnsi"/>
        </w:rPr>
        <w:t xml:space="preserve"> along with a letter from the athletics department</w:t>
      </w:r>
      <w:r w:rsidR="0094627A" w:rsidRPr="00666BBB">
        <w:rPr>
          <w:rFonts w:asciiTheme="minorHAnsi" w:hAnsiTheme="minorHAnsi" w:cstheme="minorHAnsi"/>
        </w:rPr>
        <w:t>,</w:t>
      </w:r>
      <w:r w:rsidRPr="00666BBB">
        <w:rPr>
          <w:rFonts w:asciiTheme="minorHAnsi" w:hAnsiTheme="minorHAnsi" w:cstheme="minorHAnsi"/>
        </w:rPr>
        <w:t xml:space="preserve"> by </w:t>
      </w:r>
      <w:r w:rsidR="0053202C">
        <w:rPr>
          <w:rFonts w:asciiTheme="minorHAnsi" w:hAnsiTheme="minorHAnsi" w:cstheme="minorHAnsi"/>
        </w:rPr>
        <w:t>January 10</w:t>
      </w:r>
      <w:r w:rsidR="0053202C" w:rsidRPr="0053202C">
        <w:rPr>
          <w:rFonts w:asciiTheme="minorHAnsi" w:hAnsiTheme="minorHAnsi" w:cstheme="minorHAnsi"/>
          <w:vertAlign w:val="superscript"/>
        </w:rPr>
        <w:t>t</w:t>
      </w:r>
      <w:r w:rsidRPr="00D5526A">
        <w:rPr>
          <w:rFonts w:asciiTheme="minorHAnsi" w:hAnsiTheme="minorHAnsi" w:cstheme="minorHAnsi"/>
        </w:rPr>
        <w:t xml:space="preserve">, </w:t>
      </w:r>
      <w:r w:rsidR="0053202C" w:rsidRPr="00D5526A">
        <w:rPr>
          <w:rFonts w:asciiTheme="minorHAnsi" w:hAnsiTheme="minorHAnsi" w:cstheme="minorHAnsi"/>
        </w:rPr>
        <w:t>202</w:t>
      </w:r>
      <w:r w:rsidR="0053202C">
        <w:rPr>
          <w:rFonts w:asciiTheme="minorHAnsi" w:hAnsiTheme="minorHAnsi" w:cstheme="minorHAnsi"/>
        </w:rPr>
        <w:t>5</w:t>
      </w:r>
      <w:r w:rsidRPr="00D5526A">
        <w:rPr>
          <w:rFonts w:asciiTheme="minorHAnsi" w:hAnsiTheme="minorHAnsi" w:cstheme="minorHAnsi"/>
        </w:rPr>
        <w:t>.</w:t>
      </w:r>
      <w:r w:rsidRPr="00D5526A">
        <w:rPr>
          <w:rFonts w:asciiTheme="minorHAnsi" w:hAnsiTheme="minorHAnsi" w:cstheme="minorHAnsi"/>
          <w:b/>
        </w:rPr>
        <w:t xml:space="preserve"> </w:t>
      </w:r>
    </w:p>
    <w:p w14:paraId="7658C357" w14:textId="1CF7DE66" w:rsidR="00117CC3" w:rsidRPr="00D5526A" w:rsidRDefault="00557F6E" w:rsidP="008D49B6">
      <w:pPr>
        <w:spacing w:after="0" w:line="240" w:lineRule="auto"/>
        <w:ind w:left="0" w:firstLine="0"/>
        <w:jc w:val="left"/>
        <w:rPr>
          <w:rFonts w:asciiTheme="minorHAnsi" w:hAnsiTheme="minorHAnsi" w:cstheme="minorHAnsi"/>
        </w:rPr>
      </w:pPr>
      <w:r w:rsidRPr="00D5526A">
        <w:rPr>
          <w:rFonts w:asciiTheme="minorHAnsi" w:hAnsiTheme="minorHAnsi" w:cstheme="minorHAnsi"/>
          <w:b/>
        </w:rPr>
        <w:t xml:space="preserve">  </w:t>
      </w:r>
      <w:r w:rsidRPr="00D5526A">
        <w:rPr>
          <w:rFonts w:asciiTheme="minorHAnsi" w:hAnsiTheme="minorHAnsi" w:cstheme="minorHAnsi"/>
          <w:b/>
        </w:rPr>
        <w:tab/>
        <w:t xml:space="preserve"> </w:t>
      </w:r>
    </w:p>
    <w:p w14:paraId="464AE4B4" w14:textId="77777777" w:rsidR="00117CC3" w:rsidRPr="00D5526A" w:rsidRDefault="00557F6E" w:rsidP="008D49B6">
      <w:pPr>
        <w:pStyle w:val="Heading1"/>
        <w:spacing w:after="0" w:line="240" w:lineRule="auto"/>
        <w:ind w:left="-5" w:right="0"/>
        <w:rPr>
          <w:rFonts w:asciiTheme="minorHAnsi" w:hAnsiTheme="minorHAnsi" w:cstheme="minorHAnsi"/>
          <w:sz w:val="22"/>
        </w:rPr>
      </w:pPr>
      <w:r w:rsidRPr="00D5526A">
        <w:rPr>
          <w:rFonts w:asciiTheme="minorHAnsi" w:hAnsiTheme="minorHAnsi" w:cstheme="minorHAnsi"/>
          <w:sz w:val="22"/>
        </w:rPr>
        <w:t xml:space="preserve">Course schedule      </w:t>
      </w:r>
    </w:p>
    <w:p w14:paraId="4234B039" w14:textId="31932900" w:rsidR="00117CC3" w:rsidRPr="00D5526A" w:rsidRDefault="00557F6E" w:rsidP="008D49B6">
      <w:pPr>
        <w:pStyle w:val="Heading2"/>
        <w:spacing w:after="0" w:line="240" w:lineRule="auto"/>
        <w:ind w:left="-5"/>
        <w:rPr>
          <w:rFonts w:asciiTheme="minorHAnsi" w:hAnsiTheme="minorHAnsi" w:cstheme="minorHAnsi"/>
        </w:rPr>
      </w:pPr>
      <w:r w:rsidRPr="00D5526A">
        <w:rPr>
          <w:rFonts w:asciiTheme="minorHAnsi" w:hAnsiTheme="minorHAnsi" w:cstheme="minorHAnsi"/>
        </w:rPr>
        <w:t>Lecture 1 (</w:t>
      </w:r>
      <w:r w:rsidR="006F6E85">
        <w:rPr>
          <w:rFonts w:asciiTheme="minorHAnsi" w:hAnsiTheme="minorHAnsi" w:cstheme="minorHAnsi"/>
        </w:rPr>
        <w:t>1/7</w:t>
      </w:r>
      <w:r w:rsidRPr="00D5526A">
        <w:rPr>
          <w:rFonts w:asciiTheme="minorHAnsi" w:hAnsiTheme="minorHAnsi" w:cstheme="minorHAnsi"/>
        </w:rPr>
        <w:t xml:space="preserve">) General Course Overview &amp; Introduction to Real Estate  </w:t>
      </w:r>
    </w:p>
    <w:p w14:paraId="1893B620" w14:textId="77777777" w:rsidR="00B67773" w:rsidRPr="00D5526A" w:rsidRDefault="00557F6E" w:rsidP="008D49B6">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&amp; Ling &amp; Archer Chapter 1 </w:t>
      </w:r>
    </w:p>
    <w:p w14:paraId="4DA90C14" w14:textId="77777777" w:rsidR="00117CC3" w:rsidRPr="00D5526A" w:rsidRDefault="00557F6E" w:rsidP="008D49B6">
      <w:pPr>
        <w:numPr>
          <w:ilvl w:val="0"/>
          <w:numId w:val="4"/>
        </w:numPr>
        <w:spacing w:after="0" w:line="240" w:lineRule="auto"/>
        <w:ind w:hanging="180"/>
        <w:rPr>
          <w:rFonts w:asciiTheme="minorHAnsi" w:hAnsiTheme="minorHAnsi" w:cstheme="minorHAnsi"/>
        </w:rPr>
      </w:pPr>
      <w:r w:rsidRPr="00D5526A">
        <w:rPr>
          <w:rFonts w:asciiTheme="minorHAnsi" w:hAnsiTheme="minorHAnsi" w:cstheme="minorHAnsi"/>
        </w:rPr>
        <w:t xml:space="preserve">Overview of the Real Estate System </w:t>
      </w:r>
    </w:p>
    <w:p w14:paraId="69413028" w14:textId="77777777" w:rsidR="00117CC3" w:rsidRPr="00D5526A" w:rsidRDefault="00557F6E" w:rsidP="008D49B6">
      <w:pPr>
        <w:numPr>
          <w:ilvl w:val="0"/>
          <w:numId w:val="4"/>
        </w:numPr>
        <w:spacing w:after="0" w:line="240" w:lineRule="auto"/>
        <w:ind w:hanging="180"/>
        <w:rPr>
          <w:rFonts w:asciiTheme="minorHAnsi" w:hAnsiTheme="minorHAnsi" w:cstheme="minorHAnsi"/>
        </w:rPr>
      </w:pPr>
      <w:r w:rsidRPr="00D5526A">
        <w:rPr>
          <w:rFonts w:asciiTheme="minorHAnsi" w:hAnsiTheme="minorHAnsi" w:cstheme="minorHAnsi"/>
        </w:rPr>
        <w:t xml:space="preserve">Real Estate Market participants &amp; their skills </w:t>
      </w:r>
    </w:p>
    <w:p w14:paraId="04E16705" w14:textId="77777777" w:rsidR="00117CC3" w:rsidRPr="00D5526A" w:rsidRDefault="00557F6E" w:rsidP="008D49B6">
      <w:pPr>
        <w:spacing w:after="0" w:line="240" w:lineRule="auto"/>
        <w:ind w:left="0" w:firstLine="0"/>
        <w:jc w:val="left"/>
        <w:rPr>
          <w:rFonts w:asciiTheme="minorHAnsi" w:hAnsiTheme="minorHAnsi" w:cstheme="minorHAnsi"/>
        </w:rPr>
      </w:pPr>
      <w:r w:rsidRPr="00D5526A">
        <w:rPr>
          <w:rFonts w:asciiTheme="minorHAnsi" w:hAnsiTheme="minorHAnsi" w:cstheme="minorHAnsi"/>
          <w:b/>
        </w:rPr>
        <w:t xml:space="preserve"> </w:t>
      </w:r>
    </w:p>
    <w:p w14:paraId="5639E14A" w14:textId="78D2D7A9" w:rsidR="00117CC3" w:rsidRPr="00D5526A" w:rsidRDefault="00557F6E" w:rsidP="008D49B6">
      <w:pPr>
        <w:pStyle w:val="Heading2"/>
        <w:spacing w:after="0" w:line="240" w:lineRule="auto"/>
        <w:ind w:left="-5"/>
        <w:rPr>
          <w:rFonts w:asciiTheme="minorHAnsi" w:hAnsiTheme="minorHAnsi" w:cstheme="minorHAnsi"/>
        </w:rPr>
      </w:pPr>
      <w:r w:rsidRPr="00D5526A">
        <w:rPr>
          <w:rFonts w:asciiTheme="minorHAnsi" w:hAnsiTheme="minorHAnsi" w:cstheme="minorHAnsi"/>
        </w:rPr>
        <w:t>Lecture 2 (</w:t>
      </w:r>
      <w:r w:rsidR="006F6E85">
        <w:rPr>
          <w:rFonts w:asciiTheme="minorHAnsi" w:hAnsiTheme="minorHAnsi" w:cstheme="minorHAnsi"/>
        </w:rPr>
        <w:t>1/9</w:t>
      </w:r>
      <w:r w:rsidRPr="00D5526A">
        <w:rPr>
          <w:rFonts w:asciiTheme="minorHAnsi" w:hAnsiTheme="minorHAnsi" w:cstheme="minorHAnsi"/>
        </w:rPr>
        <w:t xml:space="preserve">) Urban - Spatial Economics &amp; Real Estate (part 1) </w:t>
      </w:r>
    </w:p>
    <w:p w14:paraId="0584AFC0" w14:textId="05CCC9BF" w:rsidR="00117CC3" w:rsidRPr="00D5526A" w:rsidRDefault="00557F6E" w:rsidP="008D49B6">
      <w:pPr>
        <w:tabs>
          <w:tab w:val="center" w:pos="4048"/>
        </w:tabs>
        <w:spacing w:after="0" w:line="240" w:lineRule="auto"/>
        <w:ind w:left="0" w:firstLine="0"/>
        <w:jc w:val="left"/>
        <w:rPr>
          <w:rFonts w:asciiTheme="minorHAnsi" w:hAnsiTheme="minorHAnsi" w:cstheme="minorHAnsi"/>
          <w:i/>
        </w:rPr>
      </w:pPr>
      <w:r w:rsidRPr="00D5526A">
        <w:rPr>
          <w:rFonts w:asciiTheme="minorHAnsi" w:hAnsiTheme="minorHAnsi" w:cstheme="minorHAnsi"/>
          <w:b/>
          <w:i/>
        </w:rPr>
        <w:t xml:space="preserve"> </w:t>
      </w:r>
      <w:r w:rsidRPr="00D5526A">
        <w:rPr>
          <w:rFonts w:asciiTheme="minorHAnsi" w:hAnsiTheme="minorHAnsi" w:cstheme="minorHAnsi"/>
          <w:b/>
          <w:i/>
        </w:rPr>
        <w:tab/>
        <w:t>Readings</w:t>
      </w:r>
      <w:r w:rsidRPr="00D5526A">
        <w:rPr>
          <w:rFonts w:asciiTheme="minorHAnsi" w:hAnsiTheme="minorHAnsi" w:cstheme="minorHAnsi"/>
          <w:i/>
        </w:rPr>
        <w:t xml:space="preserve">: power point &amp; Ling &amp; Archer Chapters 4, 5  </w:t>
      </w:r>
    </w:p>
    <w:p w14:paraId="4E570063" w14:textId="77777777" w:rsidR="00117CC3" w:rsidRPr="00D5526A" w:rsidRDefault="00557F6E" w:rsidP="008D49B6">
      <w:pPr>
        <w:numPr>
          <w:ilvl w:val="0"/>
          <w:numId w:val="5"/>
        </w:numPr>
        <w:spacing w:after="0" w:line="240" w:lineRule="auto"/>
        <w:ind w:hanging="180"/>
        <w:rPr>
          <w:rFonts w:asciiTheme="minorHAnsi" w:hAnsiTheme="minorHAnsi" w:cstheme="minorHAnsi"/>
        </w:rPr>
      </w:pPr>
      <w:r w:rsidRPr="00D5526A">
        <w:rPr>
          <w:rFonts w:asciiTheme="minorHAnsi" w:hAnsiTheme="minorHAnsi" w:cstheme="minorHAnsi"/>
        </w:rPr>
        <w:t xml:space="preserve">Theories on city development </w:t>
      </w:r>
    </w:p>
    <w:p w14:paraId="7AB6B32C" w14:textId="77777777" w:rsidR="00117CC3" w:rsidRPr="00D5526A" w:rsidRDefault="00557F6E" w:rsidP="008D49B6">
      <w:pPr>
        <w:numPr>
          <w:ilvl w:val="0"/>
          <w:numId w:val="5"/>
        </w:numPr>
        <w:spacing w:after="0" w:line="240" w:lineRule="auto"/>
        <w:ind w:hanging="180"/>
        <w:rPr>
          <w:rFonts w:asciiTheme="minorHAnsi" w:hAnsiTheme="minorHAnsi" w:cstheme="minorHAnsi"/>
        </w:rPr>
      </w:pPr>
      <w:r w:rsidRPr="00D5526A">
        <w:rPr>
          <w:rFonts w:asciiTheme="minorHAnsi" w:hAnsiTheme="minorHAnsi" w:cstheme="minorHAnsi"/>
        </w:rPr>
        <w:t xml:space="preserve">Metro &amp; local area definitions </w:t>
      </w:r>
    </w:p>
    <w:p w14:paraId="4E049DB0" w14:textId="77777777" w:rsidR="00117CC3" w:rsidRPr="00D5526A" w:rsidRDefault="00557F6E" w:rsidP="008D49B6">
      <w:pPr>
        <w:numPr>
          <w:ilvl w:val="0"/>
          <w:numId w:val="5"/>
        </w:numPr>
        <w:spacing w:after="0" w:line="240" w:lineRule="auto"/>
        <w:ind w:hanging="180"/>
        <w:rPr>
          <w:rFonts w:asciiTheme="minorHAnsi" w:hAnsiTheme="minorHAnsi" w:cstheme="minorHAnsi"/>
        </w:rPr>
      </w:pPr>
      <w:r w:rsidRPr="00D5526A">
        <w:rPr>
          <w:rFonts w:asciiTheme="minorHAnsi" w:hAnsiTheme="minorHAnsi" w:cstheme="minorHAnsi"/>
        </w:rPr>
        <w:t xml:space="preserve">Factors attracting firms to an urban area </w:t>
      </w:r>
    </w:p>
    <w:p w14:paraId="222248C6" w14:textId="77777777" w:rsidR="00117CC3" w:rsidRPr="00D5526A" w:rsidRDefault="00557F6E" w:rsidP="008D49B6">
      <w:pPr>
        <w:numPr>
          <w:ilvl w:val="0"/>
          <w:numId w:val="5"/>
        </w:numPr>
        <w:spacing w:after="0" w:line="240" w:lineRule="auto"/>
        <w:ind w:hanging="180"/>
        <w:rPr>
          <w:rFonts w:asciiTheme="minorHAnsi" w:hAnsiTheme="minorHAnsi" w:cstheme="minorHAnsi"/>
        </w:rPr>
      </w:pPr>
      <w:r w:rsidRPr="00D5526A">
        <w:rPr>
          <w:rFonts w:asciiTheme="minorHAnsi" w:hAnsiTheme="minorHAnsi" w:cstheme="minorHAnsi"/>
        </w:rPr>
        <w:t xml:space="preserve">Factors attracting labor &amp; population to an urban area </w:t>
      </w:r>
    </w:p>
    <w:p w14:paraId="184E939F" w14:textId="77777777" w:rsidR="00117CC3" w:rsidRPr="00D5526A" w:rsidRDefault="00557F6E" w:rsidP="008D49B6">
      <w:pPr>
        <w:spacing w:after="0" w:line="240" w:lineRule="auto"/>
        <w:ind w:left="0" w:firstLine="0"/>
        <w:jc w:val="left"/>
        <w:rPr>
          <w:rFonts w:asciiTheme="minorHAnsi" w:hAnsiTheme="minorHAnsi" w:cstheme="minorHAnsi"/>
        </w:rPr>
      </w:pPr>
      <w:r w:rsidRPr="00D5526A">
        <w:rPr>
          <w:rFonts w:asciiTheme="minorHAnsi" w:hAnsiTheme="minorHAnsi" w:cstheme="minorHAnsi"/>
          <w:b/>
        </w:rPr>
        <w:t xml:space="preserve"> </w:t>
      </w:r>
    </w:p>
    <w:p w14:paraId="1981FD60" w14:textId="0390E656" w:rsidR="00117CC3" w:rsidRPr="00D5526A" w:rsidRDefault="00557F6E" w:rsidP="008D49B6">
      <w:pPr>
        <w:pStyle w:val="Heading2"/>
        <w:spacing w:after="0" w:line="240" w:lineRule="auto"/>
        <w:ind w:left="-5"/>
        <w:rPr>
          <w:rFonts w:asciiTheme="minorHAnsi" w:hAnsiTheme="minorHAnsi" w:cstheme="minorHAnsi"/>
        </w:rPr>
      </w:pPr>
      <w:r w:rsidRPr="00D5526A">
        <w:rPr>
          <w:rFonts w:asciiTheme="minorHAnsi" w:hAnsiTheme="minorHAnsi" w:cstheme="minorHAnsi"/>
        </w:rPr>
        <w:t>Lecture 3 (</w:t>
      </w:r>
      <w:r w:rsidR="006F6E85">
        <w:rPr>
          <w:rFonts w:asciiTheme="minorHAnsi" w:hAnsiTheme="minorHAnsi" w:cstheme="minorHAnsi"/>
        </w:rPr>
        <w:t>1/14</w:t>
      </w:r>
      <w:r w:rsidRPr="00D5526A">
        <w:rPr>
          <w:rFonts w:asciiTheme="minorHAnsi" w:hAnsiTheme="minorHAnsi" w:cstheme="minorHAnsi"/>
        </w:rPr>
        <w:t xml:space="preserve">) Urban </w:t>
      </w:r>
      <w:r w:rsidR="001E7DB2">
        <w:rPr>
          <w:rFonts w:asciiTheme="minorHAnsi" w:hAnsiTheme="minorHAnsi" w:cstheme="minorHAnsi"/>
        </w:rPr>
        <w:t>–</w:t>
      </w:r>
      <w:r w:rsidRPr="00D5526A">
        <w:rPr>
          <w:rFonts w:asciiTheme="minorHAnsi" w:hAnsiTheme="minorHAnsi" w:cstheme="minorHAnsi"/>
        </w:rPr>
        <w:t xml:space="preserve"> Spatial Economics &amp; Real Estate &amp; Appraisal (part 2) </w:t>
      </w:r>
    </w:p>
    <w:p w14:paraId="2AE211B6" w14:textId="1D8E29C6" w:rsidR="00117CC3" w:rsidRPr="00D5526A" w:rsidRDefault="00557F6E" w:rsidP="008D49B6">
      <w:pPr>
        <w:tabs>
          <w:tab w:val="center" w:pos="4156"/>
        </w:tabs>
        <w:spacing w:after="0" w:line="240" w:lineRule="auto"/>
        <w:ind w:left="0" w:firstLine="0"/>
        <w:jc w:val="left"/>
        <w:rPr>
          <w:rFonts w:asciiTheme="minorHAnsi" w:hAnsiTheme="minorHAnsi" w:cstheme="minorHAnsi"/>
          <w:i/>
        </w:rPr>
      </w:pPr>
      <w:r w:rsidRPr="00D5526A">
        <w:rPr>
          <w:rFonts w:asciiTheme="minorHAnsi" w:hAnsiTheme="minorHAnsi" w:cstheme="minorHAnsi"/>
          <w:b/>
          <w:i/>
        </w:rPr>
        <w:t xml:space="preserve"> </w:t>
      </w:r>
      <w:r w:rsidRPr="00D5526A">
        <w:rPr>
          <w:rFonts w:asciiTheme="minorHAnsi" w:hAnsiTheme="minorHAnsi" w:cstheme="minorHAnsi"/>
          <w:b/>
          <w:i/>
        </w:rPr>
        <w:tab/>
        <w:t>Readings</w:t>
      </w:r>
      <w:r w:rsidRPr="00D5526A">
        <w:rPr>
          <w:rFonts w:asciiTheme="minorHAnsi" w:hAnsiTheme="minorHAnsi" w:cstheme="minorHAnsi"/>
          <w:i/>
        </w:rPr>
        <w:t xml:space="preserve">: power point &amp; Ling &amp; Archer Chapters 4, 5, 7  </w:t>
      </w:r>
    </w:p>
    <w:p w14:paraId="3DCE31AF" w14:textId="77777777" w:rsidR="00117CC3" w:rsidRPr="00D5526A" w:rsidRDefault="00557F6E" w:rsidP="008D49B6">
      <w:pPr>
        <w:numPr>
          <w:ilvl w:val="0"/>
          <w:numId w:val="6"/>
        </w:numPr>
        <w:spacing w:after="0" w:line="240" w:lineRule="auto"/>
        <w:ind w:hanging="180"/>
        <w:rPr>
          <w:rFonts w:asciiTheme="minorHAnsi" w:hAnsiTheme="minorHAnsi" w:cstheme="minorHAnsi"/>
        </w:rPr>
      </w:pPr>
      <w:r w:rsidRPr="00D5526A">
        <w:rPr>
          <w:rFonts w:asciiTheme="minorHAnsi" w:hAnsiTheme="minorHAnsi" w:cstheme="minorHAnsi"/>
        </w:rPr>
        <w:t xml:space="preserve">Urban form &amp; land values </w:t>
      </w:r>
    </w:p>
    <w:p w14:paraId="2A54D3C1" w14:textId="77777777" w:rsidR="00117CC3" w:rsidRPr="00D5526A" w:rsidRDefault="00557F6E" w:rsidP="008D49B6">
      <w:pPr>
        <w:numPr>
          <w:ilvl w:val="0"/>
          <w:numId w:val="6"/>
        </w:numPr>
        <w:spacing w:after="0" w:line="240" w:lineRule="auto"/>
        <w:ind w:hanging="180"/>
        <w:rPr>
          <w:rFonts w:asciiTheme="minorHAnsi" w:hAnsiTheme="minorHAnsi" w:cstheme="minorHAnsi"/>
        </w:rPr>
      </w:pPr>
      <w:r w:rsidRPr="00D5526A">
        <w:rPr>
          <w:rFonts w:asciiTheme="minorHAnsi" w:hAnsiTheme="minorHAnsi" w:cstheme="minorHAnsi"/>
        </w:rPr>
        <w:t xml:space="preserve">Urban economics &amp; urban growth </w:t>
      </w:r>
    </w:p>
    <w:p w14:paraId="134C4A0A" w14:textId="77777777" w:rsidR="00117CC3" w:rsidRPr="00D5526A" w:rsidRDefault="00557F6E" w:rsidP="008D49B6">
      <w:pPr>
        <w:numPr>
          <w:ilvl w:val="0"/>
          <w:numId w:val="6"/>
        </w:numPr>
        <w:spacing w:after="0" w:line="240" w:lineRule="auto"/>
        <w:ind w:hanging="180"/>
        <w:rPr>
          <w:rFonts w:asciiTheme="minorHAnsi" w:hAnsiTheme="minorHAnsi" w:cstheme="minorHAnsi"/>
        </w:rPr>
      </w:pPr>
      <w:r w:rsidRPr="00D5526A">
        <w:rPr>
          <w:rFonts w:asciiTheme="minorHAnsi" w:hAnsiTheme="minorHAnsi" w:cstheme="minorHAnsi"/>
        </w:rPr>
        <w:t xml:space="preserve">Appraisal methods &amp; processes </w:t>
      </w:r>
    </w:p>
    <w:p w14:paraId="70C11A93" w14:textId="77777777" w:rsidR="00117CC3" w:rsidRPr="00D5526A" w:rsidRDefault="00557F6E" w:rsidP="008D49B6">
      <w:pPr>
        <w:spacing w:after="0" w:line="240" w:lineRule="auto"/>
        <w:ind w:left="0" w:firstLine="0"/>
        <w:jc w:val="left"/>
        <w:rPr>
          <w:rFonts w:asciiTheme="minorHAnsi" w:hAnsiTheme="minorHAnsi" w:cstheme="minorHAnsi"/>
        </w:rPr>
      </w:pPr>
      <w:r w:rsidRPr="00D5526A">
        <w:rPr>
          <w:rFonts w:asciiTheme="minorHAnsi" w:hAnsiTheme="minorHAnsi" w:cstheme="minorHAnsi"/>
          <w:b/>
        </w:rPr>
        <w:t xml:space="preserve"> </w:t>
      </w:r>
    </w:p>
    <w:p w14:paraId="3B257B67" w14:textId="3E4FC3F0" w:rsidR="00117CC3" w:rsidRPr="00D5526A" w:rsidRDefault="00557F6E" w:rsidP="008D49B6">
      <w:pPr>
        <w:spacing w:after="0" w:line="240" w:lineRule="auto"/>
        <w:ind w:left="-5"/>
        <w:rPr>
          <w:rFonts w:asciiTheme="minorHAnsi" w:hAnsiTheme="minorHAnsi" w:cstheme="minorHAnsi"/>
        </w:rPr>
      </w:pPr>
      <w:r w:rsidRPr="00D5526A">
        <w:rPr>
          <w:rFonts w:asciiTheme="minorHAnsi" w:hAnsiTheme="minorHAnsi" w:cstheme="minorHAnsi"/>
          <w:b/>
        </w:rPr>
        <w:t>Lecture 4 (</w:t>
      </w:r>
      <w:r w:rsidR="006F6E85">
        <w:rPr>
          <w:rFonts w:asciiTheme="minorHAnsi" w:hAnsiTheme="minorHAnsi" w:cstheme="minorHAnsi"/>
          <w:b/>
        </w:rPr>
        <w:t>1/16</w:t>
      </w:r>
      <w:r w:rsidRPr="00D5526A">
        <w:rPr>
          <w:rFonts w:asciiTheme="minorHAnsi" w:hAnsiTheme="minorHAnsi" w:cstheme="minorHAnsi"/>
          <w:b/>
        </w:rPr>
        <w:t xml:space="preserve">) Review of socioeconomic &amp; other databases (part 1) </w:t>
      </w:r>
    </w:p>
    <w:p w14:paraId="27FBFDF4" w14:textId="29DF5AF9" w:rsidR="00117CC3" w:rsidRDefault="00557F6E" w:rsidP="008D49B6">
      <w:pPr>
        <w:tabs>
          <w:tab w:val="center" w:pos="2648"/>
        </w:tabs>
        <w:spacing w:after="0" w:line="240" w:lineRule="auto"/>
        <w:ind w:left="0" w:firstLine="0"/>
        <w:jc w:val="left"/>
        <w:rPr>
          <w:rFonts w:asciiTheme="minorHAnsi" w:hAnsiTheme="minorHAnsi" w:cstheme="minorHAnsi"/>
          <w:i/>
        </w:rPr>
      </w:pPr>
      <w:r w:rsidRPr="00D5526A">
        <w:rPr>
          <w:rFonts w:asciiTheme="minorHAnsi" w:hAnsiTheme="minorHAnsi" w:cstheme="minorHAnsi"/>
          <w:b/>
          <w:i/>
        </w:rPr>
        <w:t xml:space="preserve"> </w:t>
      </w:r>
      <w:r w:rsidRPr="00D5526A">
        <w:rPr>
          <w:rFonts w:asciiTheme="minorHAnsi" w:hAnsiTheme="minorHAnsi" w:cstheme="minorHAnsi"/>
          <w:b/>
          <w:i/>
        </w:rPr>
        <w:tab/>
        <w:t>Readings</w:t>
      </w:r>
      <w:r w:rsidRPr="00D5526A">
        <w:rPr>
          <w:rFonts w:asciiTheme="minorHAnsi" w:hAnsiTheme="minorHAnsi" w:cstheme="minorHAnsi"/>
          <w:i/>
        </w:rPr>
        <w:t xml:space="preserve">: canvas links </w:t>
      </w:r>
    </w:p>
    <w:p w14:paraId="094A43D3" w14:textId="77777777" w:rsidR="00117CC3" w:rsidRPr="00D5526A" w:rsidRDefault="00557F6E" w:rsidP="008D49B6">
      <w:pPr>
        <w:pStyle w:val="Heading2"/>
        <w:spacing w:after="0" w:line="240" w:lineRule="auto"/>
        <w:ind w:left="1541"/>
        <w:rPr>
          <w:rFonts w:asciiTheme="minorHAnsi" w:hAnsiTheme="minorHAnsi" w:cstheme="minorHAnsi"/>
        </w:rPr>
      </w:pPr>
      <w:r w:rsidRPr="00D5526A">
        <w:rPr>
          <w:rFonts w:asciiTheme="minorHAnsi" w:hAnsiTheme="minorHAnsi" w:cstheme="minorHAnsi"/>
          <w:highlight w:val="yellow"/>
        </w:rPr>
        <w:t>Assignment 1 given out</w:t>
      </w:r>
      <w:r w:rsidRPr="00D5526A">
        <w:rPr>
          <w:rFonts w:asciiTheme="minorHAnsi" w:hAnsiTheme="minorHAnsi" w:cstheme="minorHAnsi"/>
        </w:rPr>
        <w:t xml:space="preserve"> </w:t>
      </w:r>
    </w:p>
    <w:p w14:paraId="291A744D" w14:textId="77777777" w:rsidR="00117CC3" w:rsidRPr="00D5526A" w:rsidRDefault="00557F6E" w:rsidP="008D49B6">
      <w:pPr>
        <w:numPr>
          <w:ilvl w:val="0"/>
          <w:numId w:val="7"/>
        </w:numPr>
        <w:spacing w:after="0" w:line="240" w:lineRule="auto"/>
        <w:ind w:hanging="180"/>
        <w:rPr>
          <w:rFonts w:asciiTheme="minorHAnsi" w:hAnsiTheme="minorHAnsi" w:cstheme="minorHAnsi"/>
        </w:rPr>
      </w:pPr>
      <w:r w:rsidRPr="00D5526A">
        <w:rPr>
          <w:rFonts w:asciiTheme="minorHAnsi" w:hAnsiTheme="minorHAnsi" w:cstheme="minorHAnsi"/>
        </w:rPr>
        <w:t xml:space="preserve">Review web-based demographic &amp; economic resources </w:t>
      </w:r>
    </w:p>
    <w:p w14:paraId="76EC7A9F" w14:textId="77777777" w:rsidR="00117CC3" w:rsidRPr="00D5526A" w:rsidRDefault="00557F6E" w:rsidP="008D49B6">
      <w:pPr>
        <w:spacing w:after="0" w:line="240" w:lineRule="auto"/>
        <w:ind w:left="0" w:firstLine="0"/>
        <w:jc w:val="left"/>
        <w:rPr>
          <w:rFonts w:asciiTheme="minorHAnsi" w:hAnsiTheme="minorHAnsi" w:cstheme="minorHAnsi"/>
        </w:rPr>
      </w:pPr>
      <w:r w:rsidRPr="00D5526A">
        <w:rPr>
          <w:rFonts w:asciiTheme="minorHAnsi" w:hAnsiTheme="minorHAnsi" w:cstheme="minorHAnsi"/>
        </w:rPr>
        <w:t xml:space="preserve"> </w:t>
      </w:r>
    </w:p>
    <w:p w14:paraId="69292A7F" w14:textId="1E303DA8" w:rsidR="00117CC3" w:rsidRDefault="00557F6E" w:rsidP="008D49B6">
      <w:pPr>
        <w:pStyle w:val="Heading2"/>
        <w:spacing w:after="0" w:line="240" w:lineRule="auto"/>
        <w:ind w:left="-5"/>
        <w:rPr>
          <w:rFonts w:asciiTheme="minorHAnsi" w:hAnsiTheme="minorHAnsi" w:cstheme="minorHAnsi"/>
        </w:rPr>
      </w:pPr>
      <w:r w:rsidRPr="00D5526A">
        <w:rPr>
          <w:rFonts w:asciiTheme="minorHAnsi" w:hAnsiTheme="minorHAnsi" w:cstheme="minorHAnsi"/>
        </w:rPr>
        <w:lastRenderedPageBreak/>
        <w:t>Lecture 5 (</w:t>
      </w:r>
      <w:r w:rsidR="006F6E85">
        <w:rPr>
          <w:rFonts w:asciiTheme="minorHAnsi" w:hAnsiTheme="minorHAnsi" w:cstheme="minorHAnsi"/>
        </w:rPr>
        <w:t>1/21</w:t>
      </w:r>
      <w:r w:rsidRPr="00D5526A">
        <w:rPr>
          <w:rFonts w:asciiTheme="minorHAnsi" w:hAnsiTheme="minorHAnsi" w:cstheme="minorHAnsi"/>
          <w:b w:val="0"/>
        </w:rPr>
        <w:t>)</w:t>
      </w:r>
      <w:r w:rsidRPr="00D5526A">
        <w:rPr>
          <w:rFonts w:asciiTheme="minorHAnsi" w:hAnsiTheme="minorHAnsi" w:cstheme="minorHAnsi"/>
        </w:rPr>
        <w:t xml:space="preserve"> Review of socioeconomic &amp; other databases (part 2)  </w:t>
      </w:r>
    </w:p>
    <w:p w14:paraId="7FC417E2" w14:textId="631B8A04" w:rsidR="007D5BDD" w:rsidRDefault="007D5BDD" w:rsidP="007D5BDD">
      <w:pPr>
        <w:tabs>
          <w:tab w:val="center" w:pos="2648"/>
        </w:tabs>
        <w:spacing w:after="0" w:line="240" w:lineRule="auto"/>
        <w:ind w:left="0" w:firstLine="1620"/>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canvas links</w:t>
      </w:r>
    </w:p>
    <w:p w14:paraId="7E192D20" w14:textId="77777777" w:rsidR="00117CC3" w:rsidRPr="00D5526A" w:rsidRDefault="00557F6E" w:rsidP="008D49B6">
      <w:pPr>
        <w:numPr>
          <w:ilvl w:val="0"/>
          <w:numId w:val="8"/>
        </w:numPr>
        <w:spacing w:after="0" w:line="240" w:lineRule="auto"/>
        <w:ind w:hanging="180"/>
        <w:rPr>
          <w:rFonts w:asciiTheme="minorHAnsi" w:hAnsiTheme="minorHAnsi" w:cstheme="minorHAnsi"/>
        </w:rPr>
      </w:pPr>
      <w:r w:rsidRPr="00D5526A">
        <w:rPr>
          <w:rFonts w:asciiTheme="minorHAnsi" w:hAnsiTheme="minorHAnsi" w:cstheme="minorHAnsi"/>
        </w:rPr>
        <w:t xml:space="preserve">Review web-based demographic &amp; economic resources </w:t>
      </w:r>
    </w:p>
    <w:p w14:paraId="26E51AA4" w14:textId="77777777" w:rsidR="00117CC3" w:rsidRPr="00D5526A" w:rsidRDefault="00557F6E" w:rsidP="008D49B6">
      <w:pPr>
        <w:spacing w:after="0" w:line="240" w:lineRule="auto"/>
        <w:ind w:left="1560" w:firstLine="0"/>
        <w:jc w:val="left"/>
        <w:rPr>
          <w:rFonts w:asciiTheme="minorHAnsi" w:hAnsiTheme="minorHAnsi" w:cstheme="minorHAnsi"/>
        </w:rPr>
      </w:pPr>
      <w:r w:rsidRPr="00D5526A">
        <w:rPr>
          <w:rFonts w:asciiTheme="minorHAnsi" w:hAnsiTheme="minorHAnsi" w:cstheme="minorHAnsi"/>
          <w:b/>
        </w:rPr>
        <w:t xml:space="preserve"> </w:t>
      </w:r>
    </w:p>
    <w:p w14:paraId="075ADF8C" w14:textId="2F80D9C0" w:rsidR="000F61DC" w:rsidRPr="00D5526A" w:rsidRDefault="00557F6E" w:rsidP="000F61DC">
      <w:pPr>
        <w:pStyle w:val="Heading2"/>
        <w:spacing w:after="0" w:line="240" w:lineRule="auto"/>
        <w:ind w:left="-5"/>
        <w:rPr>
          <w:rFonts w:asciiTheme="minorHAnsi" w:hAnsiTheme="minorHAnsi" w:cstheme="minorHAnsi"/>
        </w:rPr>
      </w:pPr>
      <w:r w:rsidRPr="00D5526A">
        <w:rPr>
          <w:rFonts w:asciiTheme="minorHAnsi" w:hAnsiTheme="minorHAnsi" w:cstheme="minorHAnsi"/>
        </w:rPr>
        <w:t>Lecture 6 (</w:t>
      </w:r>
      <w:r w:rsidR="006F6E85">
        <w:rPr>
          <w:rFonts w:asciiTheme="minorHAnsi" w:hAnsiTheme="minorHAnsi" w:cstheme="minorHAnsi"/>
        </w:rPr>
        <w:t>1/23</w:t>
      </w:r>
      <w:r w:rsidRPr="00D5526A">
        <w:rPr>
          <w:rFonts w:asciiTheme="minorHAnsi" w:hAnsiTheme="minorHAnsi" w:cstheme="minorHAnsi"/>
        </w:rPr>
        <w:t xml:space="preserve">) </w:t>
      </w:r>
      <w:r w:rsidR="000F61DC" w:rsidRPr="00D5526A">
        <w:rPr>
          <w:rFonts w:asciiTheme="minorHAnsi" w:hAnsiTheme="minorHAnsi" w:cstheme="minorHAnsi"/>
        </w:rPr>
        <w:t>Corporate Real Estate</w:t>
      </w:r>
      <w:r w:rsidR="000F61DC" w:rsidRPr="00000303">
        <w:rPr>
          <w:rFonts w:asciiTheme="minorHAnsi" w:hAnsiTheme="minorHAnsi" w:cstheme="minorHAnsi"/>
        </w:rPr>
        <w:t xml:space="preserve"> </w:t>
      </w:r>
      <w:r w:rsidR="000F61DC">
        <w:rPr>
          <w:rFonts w:asciiTheme="minorHAnsi" w:hAnsiTheme="minorHAnsi" w:cstheme="minorHAnsi"/>
        </w:rPr>
        <w:t xml:space="preserve">and </w:t>
      </w:r>
      <w:r w:rsidR="000F61DC" w:rsidRPr="00D5526A">
        <w:rPr>
          <w:rFonts w:asciiTheme="minorHAnsi" w:hAnsiTheme="minorHAnsi" w:cstheme="minorHAnsi"/>
        </w:rPr>
        <w:t>Property Management</w:t>
      </w:r>
    </w:p>
    <w:p w14:paraId="443EA68C" w14:textId="61D6637F" w:rsidR="000F61DC" w:rsidRDefault="000F61DC" w:rsidP="000F61DC">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w:t>
      </w:r>
      <w:r w:rsidRPr="00D5526A">
        <w:rPr>
          <w:rFonts w:asciiTheme="minorHAnsi" w:hAnsiTheme="minorHAnsi" w:cstheme="minorHAnsi"/>
          <w:b/>
        </w:rPr>
        <w:t xml:space="preserve"> </w:t>
      </w:r>
      <w:r w:rsidRPr="00D5526A">
        <w:rPr>
          <w:rFonts w:asciiTheme="minorHAnsi" w:hAnsiTheme="minorHAnsi" w:cstheme="minorHAnsi"/>
          <w:i/>
        </w:rPr>
        <w:t xml:space="preserve">power point &amp; Ling &amp; Archer Chapter </w:t>
      </w:r>
      <w:r w:rsidR="00146459" w:rsidRPr="00D5526A">
        <w:rPr>
          <w:rFonts w:asciiTheme="minorHAnsi" w:hAnsiTheme="minorHAnsi" w:cstheme="minorHAnsi"/>
          <w:i/>
        </w:rPr>
        <w:t>2</w:t>
      </w:r>
      <w:r w:rsidR="00146459">
        <w:rPr>
          <w:rFonts w:asciiTheme="minorHAnsi" w:hAnsiTheme="minorHAnsi" w:cstheme="minorHAnsi"/>
          <w:i/>
        </w:rPr>
        <w:t>1</w:t>
      </w:r>
      <w:r w:rsidR="00146459" w:rsidRPr="00D5526A">
        <w:rPr>
          <w:rFonts w:asciiTheme="minorHAnsi" w:hAnsiTheme="minorHAnsi" w:cstheme="minorHAnsi"/>
          <w:i/>
        </w:rPr>
        <w:t xml:space="preserve"> </w:t>
      </w:r>
    </w:p>
    <w:p w14:paraId="3E1BD1CD" w14:textId="77777777" w:rsidR="000F61DC" w:rsidRDefault="000F61DC" w:rsidP="000F61DC">
      <w:pPr>
        <w:numPr>
          <w:ilvl w:val="0"/>
          <w:numId w:val="15"/>
        </w:numPr>
        <w:spacing w:after="0" w:line="240" w:lineRule="auto"/>
        <w:ind w:hanging="180"/>
        <w:rPr>
          <w:rFonts w:asciiTheme="minorHAnsi" w:hAnsiTheme="minorHAnsi" w:cstheme="minorHAnsi"/>
        </w:rPr>
      </w:pPr>
      <w:r w:rsidRPr="00D5526A">
        <w:rPr>
          <w:rFonts w:asciiTheme="minorHAnsi" w:hAnsiTheme="minorHAnsi" w:cstheme="minorHAnsi"/>
        </w:rPr>
        <w:t xml:space="preserve">What is corporate real estate and property management  </w:t>
      </w:r>
    </w:p>
    <w:p w14:paraId="3288148A" w14:textId="7810F88B" w:rsidR="000F61DC" w:rsidRPr="00E329EF" w:rsidRDefault="000F61DC" w:rsidP="000F61DC">
      <w:pPr>
        <w:numPr>
          <w:ilvl w:val="0"/>
          <w:numId w:val="15"/>
        </w:numPr>
        <w:spacing w:after="0" w:line="240" w:lineRule="auto"/>
        <w:ind w:hanging="180"/>
        <w:rPr>
          <w:rFonts w:asciiTheme="minorHAnsi" w:hAnsiTheme="minorHAnsi" w:cstheme="minorHAnsi"/>
        </w:rPr>
      </w:pPr>
      <w:r w:rsidRPr="00E329EF">
        <w:rPr>
          <w:rFonts w:asciiTheme="minorHAnsi" w:hAnsiTheme="minorHAnsi" w:cstheme="minorHAnsi"/>
        </w:rPr>
        <w:t>Management considerations</w:t>
      </w:r>
    </w:p>
    <w:p w14:paraId="20BF04BF" w14:textId="77777777" w:rsidR="001B0A0E" w:rsidRDefault="001B0A0E" w:rsidP="008D49B6">
      <w:pPr>
        <w:pStyle w:val="Heading2"/>
        <w:spacing w:after="0" w:line="240" w:lineRule="auto"/>
        <w:ind w:left="-5"/>
        <w:rPr>
          <w:rFonts w:asciiTheme="minorHAnsi" w:hAnsiTheme="minorHAnsi" w:cstheme="minorHAnsi"/>
        </w:rPr>
      </w:pPr>
      <w:bookmarkStart w:id="1" w:name="_Hlk176948260"/>
    </w:p>
    <w:bookmarkEnd w:id="1"/>
    <w:p w14:paraId="1343DE71" w14:textId="5DD4051B" w:rsidR="00096817" w:rsidRPr="00D5526A" w:rsidRDefault="00557F6E" w:rsidP="00096817">
      <w:pPr>
        <w:pStyle w:val="Heading2"/>
        <w:spacing w:after="0" w:line="240" w:lineRule="auto"/>
        <w:ind w:left="-5"/>
        <w:rPr>
          <w:rFonts w:asciiTheme="minorHAnsi" w:hAnsiTheme="minorHAnsi" w:cstheme="minorHAnsi"/>
        </w:rPr>
      </w:pPr>
      <w:r w:rsidRPr="00CC313B">
        <w:rPr>
          <w:rFonts w:asciiTheme="minorHAnsi" w:hAnsiTheme="minorHAnsi" w:cstheme="minorHAnsi"/>
        </w:rPr>
        <w:t>Lecture 7</w:t>
      </w:r>
      <w:r w:rsidRPr="00D5526A">
        <w:rPr>
          <w:rFonts w:asciiTheme="minorHAnsi" w:hAnsiTheme="minorHAnsi" w:cstheme="minorHAnsi"/>
          <w:bCs/>
        </w:rPr>
        <w:t xml:space="preserve"> (</w:t>
      </w:r>
      <w:r w:rsidR="006F6E85">
        <w:rPr>
          <w:rFonts w:asciiTheme="minorHAnsi" w:hAnsiTheme="minorHAnsi" w:cstheme="minorHAnsi"/>
          <w:bCs/>
        </w:rPr>
        <w:t>1/28</w:t>
      </w:r>
      <w:r w:rsidRPr="00CC313B">
        <w:rPr>
          <w:rFonts w:asciiTheme="minorHAnsi" w:hAnsiTheme="minorHAnsi" w:cstheme="minorHAnsi"/>
        </w:rPr>
        <w:t>)</w:t>
      </w:r>
      <w:r w:rsidRPr="00D5526A">
        <w:rPr>
          <w:rFonts w:asciiTheme="minorHAnsi" w:hAnsiTheme="minorHAnsi" w:cstheme="minorHAnsi"/>
        </w:rPr>
        <w:t xml:space="preserve"> </w:t>
      </w:r>
      <w:r w:rsidR="00096817" w:rsidRPr="00D5526A">
        <w:rPr>
          <w:rFonts w:asciiTheme="minorHAnsi" w:hAnsiTheme="minorHAnsi" w:cstheme="minorHAnsi"/>
        </w:rPr>
        <w:t xml:space="preserve">Basic Real Estate Finance process and tools (part 1)  </w:t>
      </w:r>
    </w:p>
    <w:p w14:paraId="567C65B6" w14:textId="77777777" w:rsidR="007D5BDD" w:rsidRDefault="00096817" w:rsidP="00096817">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&amp; Ling &amp; Archer Chapters 10, 11, 14, 15</w:t>
      </w:r>
    </w:p>
    <w:p w14:paraId="3B451081" w14:textId="77777777" w:rsidR="00096817" w:rsidRPr="00D5526A" w:rsidRDefault="00096817" w:rsidP="00096817">
      <w:pPr>
        <w:numPr>
          <w:ilvl w:val="0"/>
          <w:numId w:val="10"/>
        </w:numPr>
        <w:spacing w:after="0" w:line="240" w:lineRule="auto"/>
        <w:ind w:hanging="180"/>
        <w:rPr>
          <w:rFonts w:asciiTheme="minorHAnsi" w:hAnsiTheme="minorHAnsi" w:cstheme="minorHAnsi"/>
        </w:rPr>
      </w:pPr>
      <w:r w:rsidRPr="00D5526A">
        <w:rPr>
          <w:rFonts w:asciiTheme="minorHAnsi" w:hAnsiTheme="minorHAnsi" w:cstheme="minorHAnsi"/>
        </w:rPr>
        <w:t xml:space="preserve">Basic finance tools </w:t>
      </w:r>
    </w:p>
    <w:p w14:paraId="6396FB41" w14:textId="77777777" w:rsidR="00096817" w:rsidRPr="00D5526A" w:rsidRDefault="00096817" w:rsidP="00096817">
      <w:pPr>
        <w:numPr>
          <w:ilvl w:val="0"/>
          <w:numId w:val="10"/>
        </w:numPr>
        <w:spacing w:after="0" w:line="240" w:lineRule="auto"/>
        <w:ind w:hanging="180"/>
        <w:rPr>
          <w:rFonts w:asciiTheme="minorHAnsi" w:hAnsiTheme="minorHAnsi" w:cstheme="minorHAnsi"/>
        </w:rPr>
      </w:pPr>
      <w:r w:rsidRPr="00D5526A">
        <w:rPr>
          <w:rFonts w:asciiTheme="minorHAnsi" w:hAnsiTheme="minorHAnsi" w:cstheme="minorHAnsi"/>
        </w:rPr>
        <w:t xml:space="preserve">Influences on interest rates </w:t>
      </w:r>
    </w:p>
    <w:p w14:paraId="3231D703" w14:textId="77777777" w:rsidR="00096817" w:rsidRPr="00D5526A" w:rsidRDefault="00096817" w:rsidP="00096817">
      <w:pPr>
        <w:numPr>
          <w:ilvl w:val="0"/>
          <w:numId w:val="10"/>
        </w:numPr>
        <w:spacing w:after="0" w:line="240" w:lineRule="auto"/>
        <w:ind w:hanging="180"/>
        <w:rPr>
          <w:rFonts w:asciiTheme="minorHAnsi" w:hAnsiTheme="minorHAnsi" w:cstheme="minorHAnsi"/>
        </w:rPr>
      </w:pPr>
      <w:r w:rsidRPr="00D5526A">
        <w:rPr>
          <w:rFonts w:asciiTheme="minorHAnsi" w:hAnsiTheme="minorHAnsi" w:cstheme="minorHAnsi"/>
        </w:rPr>
        <w:t xml:space="preserve">Mortgage markets &amp; types </w:t>
      </w:r>
    </w:p>
    <w:p w14:paraId="09DF6B0E" w14:textId="77777777" w:rsidR="00096817" w:rsidRDefault="00096817" w:rsidP="00096817">
      <w:pPr>
        <w:spacing w:after="0" w:line="240" w:lineRule="auto"/>
        <w:ind w:left="0" w:firstLine="0"/>
        <w:jc w:val="left"/>
        <w:rPr>
          <w:rFonts w:asciiTheme="minorHAnsi" w:hAnsiTheme="minorHAnsi" w:cstheme="minorHAnsi"/>
          <w:b/>
        </w:rPr>
      </w:pPr>
    </w:p>
    <w:p w14:paraId="3120A131" w14:textId="48438735" w:rsidR="00096817" w:rsidRPr="00D5526A" w:rsidRDefault="00557F6E" w:rsidP="00096817">
      <w:pPr>
        <w:spacing w:after="0" w:line="240" w:lineRule="auto"/>
        <w:ind w:left="0" w:firstLine="0"/>
        <w:jc w:val="left"/>
        <w:rPr>
          <w:rFonts w:asciiTheme="minorHAnsi" w:hAnsiTheme="minorHAnsi" w:cstheme="minorHAnsi"/>
        </w:rPr>
      </w:pPr>
      <w:r w:rsidRPr="00096817">
        <w:rPr>
          <w:rFonts w:asciiTheme="minorHAnsi" w:hAnsiTheme="minorHAnsi" w:cstheme="minorHAnsi"/>
          <w:b/>
        </w:rPr>
        <w:t>Lecture 8 (</w:t>
      </w:r>
      <w:r w:rsidR="006F6E85">
        <w:rPr>
          <w:rFonts w:asciiTheme="minorHAnsi" w:hAnsiTheme="minorHAnsi" w:cstheme="minorHAnsi"/>
          <w:b/>
        </w:rPr>
        <w:t>1/30</w:t>
      </w:r>
      <w:r w:rsidRPr="00096817">
        <w:rPr>
          <w:rFonts w:asciiTheme="minorHAnsi" w:hAnsiTheme="minorHAnsi" w:cstheme="minorHAnsi"/>
          <w:b/>
        </w:rPr>
        <w:t>)</w:t>
      </w:r>
      <w:r w:rsidRPr="00D5526A">
        <w:rPr>
          <w:rFonts w:asciiTheme="minorHAnsi" w:hAnsiTheme="minorHAnsi" w:cstheme="minorHAnsi"/>
        </w:rPr>
        <w:t xml:space="preserve"> </w:t>
      </w:r>
      <w:r w:rsidR="00096817" w:rsidRPr="00D5526A">
        <w:rPr>
          <w:rFonts w:asciiTheme="minorHAnsi" w:hAnsiTheme="minorHAnsi" w:cstheme="minorHAnsi"/>
          <w:b/>
        </w:rPr>
        <w:t xml:space="preserve">Basic Real Estate Finance process and tools (part 2)  </w:t>
      </w:r>
    </w:p>
    <w:p w14:paraId="1464367F" w14:textId="77777777" w:rsidR="007D5BDD" w:rsidRDefault="00096817" w:rsidP="00096817">
      <w:pPr>
        <w:spacing w:after="0" w:line="240" w:lineRule="auto"/>
        <w:ind w:left="0" w:right="1380" w:firstLine="0"/>
        <w:jc w:val="righ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&amp; Ling &amp; Archer Chapters 10, 11, 14, 15</w:t>
      </w:r>
    </w:p>
    <w:p w14:paraId="35C74315" w14:textId="77777777" w:rsidR="00096817" w:rsidRPr="00D5526A" w:rsidRDefault="00096817" w:rsidP="00096817">
      <w:pPr>
        <w:pStyle w:val="Heading2"/>
        <w:spacing w:after="0" w:line="240" w:lineRule="auto"/>
        <w:ind w:left="1541" w:firstLine="79"/>
        <w:rPr>
          <w:rFonts w:asciiTheme="minorHAnsi" w:hAnsiTheme="minorHAnsi" w:cstheme="minorHAnsi"/>
        </w:rPr>
      </w:pPr>
      <w:r w:rsidRPr="00C9636E">
        <w:rPr>
          <w:rFonts w:asciiTheme="minorHAnsi" w:hAnsiTheme="minorHAnsi" w:cstheme="minorHAnsi"/>
          <w:highlight w:val="yellow"/>
        </w:rPr>
        <w:t>Assignment 1 due</w:t>
      </w:r>
      <w:r w:rsidRPr="00D5526A">
        <w:rPr>
          <w:rFonts w:asciiTheme="minorHAnsi" w:hAnsiTheme="minorHAnsi" w:cstheme="minorHAnsi"/>
        </w:rPr>
        <w:t xml:space="preserve"> </w:t>
      </w:r>
    </w:p>
    <w:p w14:paraId="38655951" w14:textId="77777777" w:rsidR="00096817" w:rsidRDefault="00096817" w:rsidP="00096817">
      <w:pPr>
        <w:pStyle w:val="Heading2"/>
        <w:spacing w:after="0" w:line="240" w:lineRule="auto"/>
        <w:ind w:left="1541" w:firstLine="79"/>
        <w:rPr>
          <w:rFonts w:asciiTheme="minorHAnsi" w:hAnsiTheme="minorHAnsi" w:cstheme="minorHAnsi"/>
          <w:highlight w:val="yellow"/>
        </w:rPr>
      </w:pPr>
      <w:r w:rsidRPr="00D5526A">
        <w:rPr>
          <w:rFonts w:asciiTheme="minorHAnsi" w:hAnsiTheme="minorHAnsi" w:cstheme="minorHAnsi"/>
          <w:highlight w:val="yellow"/>
        </w:rPr>
        <w:t>Assignment 2 given out</w:t>
      </w:r>
      <w:r w:rsidRPr="00D5526A">
        <w:rPr>
          <w:rFonts w:asciiTheme="minorHAnsi" w:hAnsiTheme="minorHAnsi" w:cstheme="minorHAnsi"/>
        </w:rPr>
        <w:t xml:space="preserve">   </w:t>
      </w:r>
    </w:p>
    <w:p w14:paraId="69706D99" w14:textId="77777777" w:rsidR="00B64457" w:rsidRPr="00D5526A" w:rsidRDefault="000D23CA" w:rsidP="008D49B6">
      <w:pPr>
        <w:spacing w:after="0" w:line="240" w:lineRule="auto"/>
        <w:ind w:left="-5"/>
        <w:rPr>
          <w:rFonts w:asciiTheme="minorHAnsi" w:hAnsiTheme="minorHAnsi" w:cstheme="minorHAnsi"/>
        </w:rPr>
      </w:pPr>
      <w:r w:rsidRPr="00D5526A">
        <w:rPr>
          <w:rFonts w:asciiTheme="minorHAnsi" w:hAnsiTheme="minorHAnsi" w:cstheme="minorHAnsi"/>
          <w:b/>
        </w:rPr>
        <w:t xml:space="preserve"> </w:t>
      </w:r>
      <w:r w:rsidRPr="00D5526A">
        <w:rPr>
          <w:rFonts w:asciiTheme="minorHAnsi" w:hAnsiTheme="minorHAnsi" w:cstheme="minorHAnsi"/>
        </w:rPr>
        <w:t xml:space="preserve"> </w:t>
      </w:r>
    </w:p>
    <w:p w14:paraId="3810CE04" w14:textId="3904C664" w:rsidR="00096817" w:rsidRPr="00D5526A" w:rsidRDefault="00557F6E" w:rsidP="00096817">
      <w:pPr>
        <w:pStyle w:val="Heading2"/>
        <w:spacing w:after="0" w:line="240" w:lineRule="auto"/>
        <w:ind w:left="-5"/>
        <w:rPr>
          <w:rFonts w:asciiTheme="minorHAnsi" w:hAnsiTheme="minorHAnsi" w:cstheme="minorHAnsi"/>
        </w:rPr>
      </w:pPr>
      <w:r w:rsidRPr="00CC313B">
        <w:rPr>
          <w:rFonts w:asciiTheme="minorHAnsi" w:hAnsiTheme="minorHAnsi" w:cstheme="minorHAnsi"/>
        </w:rPr>
        <w:t>Lecture 9</w:t>
      </w:r>
      <w:r w:rsidRPr="00D5526A">
        <w:rPr>
          <w:rFonts w:asciiTheme="minorHAnsi" w:hAnsiTheme="minorHAnsi" w:cstheme="minorHAnsi"/>
          <w:bCs/>
        </w:rPr>
        <w:t xml:space="preserve"> </w:t>
      </w:r>
      <w:r w:rsidRPr="00CC313B">
        <w:rPr>
          <w:rFonts w:asciiTheme="minorHAnsi" w:hAnsiTheme="minorHAnsi" w:cstheme="minorHAnsi"/>
        </w:rPr>
        <w:t>(</w:t>
      </w:r>
      <w:r w:rsidR="006F6E85">
        <w:rPr>
          <w:rFonts w:asciiTheme="minorHAnsi" w:hAnsiTheme="minorHAnsi" w:cstheme="minorHAnsi"/>
        </w:rPr>
        <w:t>2/4</w:t>
      </w:r>
      <w:r w:rsidRPr="00D5526A">
        <w:rPr>
          <w:rFonts w:asciiTheme="minorHAnsi" w:hAnsiTheme="minorHAnsi" w:cstheme="minorHAnsi"/>
          <w:bCs/>
        </w:rPr>
        <w:t>)</w:t>
      </w:r>
      <w:r w:rsidRPr="00D5526A">
        <w:rPr>
          <w:rFonts w:asciiTheme="minorHAnsi" w:hAnsiTheme="minorHAnsi" w:cstheme="minorHAnsi"/>
        </w:rPr>
        <w:t xml:space="preserve"> </w:t>
      </w:r>
      <w:r w:rsidR="00096817" w:rsidRPr="00D5526A">
        <w:rPr>
          <w:rFonts w:asciiTheme="minorHAnsi" w:hAnsiTheme="minorHAnsi" w:cstheme="minorHAnsi"/>
        </w:rPr>
        <w:t xml:space="preserve">Introduction to Investment concepts &amp; risk (part 1) </w:t>
      </w:r>
    </w:p>
    <w:p w14:paraId="6AA92A7D" w14:textId="77777777" w:rsidR="007D5BDD" w:rsidRDefault="00096817" w:rsidP="00096817">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&amp; Ling &amp; Archer Chapters </w:t>
      </w:r>
      <w:r w:rsidR="00146459">
        <w:rPr>
          <w:rFonts w:asciiTheme="minorHAnsi" w:hAnsiTheme="minorHAnsi" w:cstheme="minorHAnsi"/>
          <w:i/>
        </w:rPr>
        <w:t>18,</w:t>
      </w:r>
      <w:r w:rsidRPr="00D5526A">
        <w:rPr>
          <w:rFonts w:asciiTheme="minorHAnsi" w:hAnsiTheme="minorHAnsi" w:cstheme="minorHAnsi"/>
          <w:i/>
        </w:rPr>
        <w:t xml:space="preserve"> 19</w:t>
      </w:r>
    </w:p>
    <w:p w14:paraId="099A3EDC" w14:textId="77777777" w:rsidR="00096817" w:rsidRPr="00D5526A" w:rsidRDefault="00096817" w:rsidP="00096817">
      <w:pPr>
        <w:numPr>
          <w:ilvl w:val="0"/>
          <w:numId w:val="11"/>
        </w:numPr>
        <w:spacing w:after="0" w:line="240" w:lineRule="auto"/>
        <w:ind w:hanging="180"/>
        <w:rPr>
          <w:rFonts w:asciiTheme="minorHAnsi" w:hAnsiTheme="minorHAnsi" w:cstheme="minorHAnsi"/>
        </w:rPr>
      </w:pPr>
      <w:r w:rsidRPr="00D5526A">
        <w:rPr>
          <w:rFonts w:asciiTheme="minorHAnsi" w:hAnsiTheme="minorHAnsi" w:cstheme="minorHAnsi"/>
        </w:rPr>
        <w:t xml:space="preserve">Sources of real estate returns </w:t>
      </w:r>
    </w:p>
    <w:p w14:paraId="7D6A2435" w14:textId="77777777" w:rsidR="00096817" w:rsidRPr="00D5526A" w:rsidRDefault="00096817" w:rsidP="00096817">
      <w:pPr>
        <w:numPr>
          <w:ilvl w:val="0"/>
          <w:numId w:val="11"/>
        </w:numPr>
        <w:spacing w:after="0" w:line="240" w:lineRule="auto"/>
        <w:ind w:hanging="180"/>
        <w:rPr>
          <w:rFonts w:asciiTheme="minorHAnsi" w:hAnsiTheme="minorHAnsi" w:cstheme="minorHAnsi"/>
        </w:rPr>
      </w:pPr>
      <w:r w:rsidRPr="00D5526A">
        <w:rPr>
          <w:rFonts w:asciiTheme="minorHAnsi" w:hAnsiTheme="minorHAnsi" w:cstheme="minorHAnsi"/>
        </w:rPr>
        <w:t xml:space="preserve">Investment return characteristics </w:t>
      </w:r>
    </w:p>
    <w:p w14:paraId="6BFBFE7C" w14:textId="77777777" w:rsidR="00096817" w:rsidRPr="00D5526A" w:rsidRDefault="00096817" w:rsidP="00096817">
      <w:pPr>
        <w:numPr>
          <w:ilvl w:val="0"/>
          <w:numId w:val="11"/>
        </w:numPr>
        <w:spacing w:after="0" w:line="240" w:lineRule="auto"/>
        <w:ind w:hanging="180"/>
        <w:rPr>
          <w:rFonts w:asciiTheme="minorHAnsi" w:hAnsiTheme="minorHAnsi" w:cstheme="minorHAnsi"/>
        </w:rPr>
      </w:pPr>
      <w:r w:rsidRPr="00D5526A">
        <w:rPr>
          <w:rFonts w:asciiTheme="minorHAnsi" w:hAnsiTheme="minorHAnsi" w:cstheme="minorHAnsi"/>
        </w:rPr>
        <w:t xml:space="preserve">Causes of risk </w:t>
      </w:r>
    </w:p>
    <w:p w14:paraId="3D5ED75A" w14:textId="77777777" w:rsidR="00096817" w:rsidRPr="00D5526A" w:rsidRDefault="00096817" w:rsidP="00096817">
      <w:pPr>
        <w:numPr>
          <w:ilvl w:val="0"/>
          <w:numId w:val="11"/>
        </w:numPr>
        <w:spacing w:after="0" w:line="240" w:lineRule="auto"/>
        <w:ind w:hanging="180"/>
        <w:rPr>
          <w:rFonts w:asciiTheme="minorHAnsi" w:hAnsiTheme="minorHAnsi" w:cstheme="minorHAnsi"/>
        </w:rPr>
      </w:pPr>
      <w:r w:rsidRPr="00D5526A">
        <w:rPr>
          <w:rFonts w:asciiTheme="minorHAnsi" w:hAnsiTheme="minorHAnsi" w:cstheme="minorHAnsi"/>
        </w:rPr>
        <w:t xml:space="preserve">Proforma (DCF analysis) </w:t>
      </w:r>
    </w:p>
    <w:p w14:paraId="635394C2" w14:textId="77777777" w:rsidR="00096817" w:rsidRDefault="00096817" w:rsidP="00096817">
      <w:pPr>
        <w:spacing w:after="0" w:line="240" w:lineRule="auto"/>
        <w:ind w:left="-5"/>
        <w:rPr>
          <w:rFonts w:asciiTheme="minorHAnsi" w:hAnsiTheme="minorHAnsi" w:cstheme="minorHAnsi"/>
        </w:rPr>
      </w:pPr>
    </w:p>
    <w:p w14:paraId="40E0D5A2" w14:textId="5A5F719F" w:rsidR="00096817" w:rsidRPr="00D5526A" w:rsidRDefault="00557F6E" w:rsidP="00096817">
      <w:pPr>
        <w:spacing w:after="0" w:line="240" w:lineRule="auto"/>
        <w:ind w:left="-5"/>
        <w:rPr>
          <w:rFonts w:asciiTheme="minorHAnsi" w:hAnsiTheme="minorHAnsi" w:cstheme="minorHAnsi"/>
          <w:b/>
        </w:rPr>
      </w:pPr>
      <w:r w:rsidRPr="00096817">
        <w:rPr>
          <w:rFonts w:asciiTheme="minorHAnsi" w:hAnsiTheme="minorHAnsi" w:cstheme="minorHAnsi"/>
          <w:b/>
        </w:rPr>
        <w:t>Lecture 10 (</w:t>
      </w:r>
      <w:r w:rsidR="006F6E85">
        <w:rPr>
          <w:rFonts w:asciiTheme="minorHAnsi" w:hAnsiTheme="minorHAnsi" w:cstheme="minorHAnsi"/>
          <w:b/>
        </w:rPr>
        <w:t>2/6</w:t>
      </w:r>
      <w:r w:rsidRPr="00096817">
        <w:rPr>
          <w:rFonts w:asciiTheme="minorHAnsi" w:hAnsiTheme="minorHAnsi" w:cstheme="minorHAnsi"/>
          <w:b/>
        </w:rPr>
        <w:t>)</w:t>
      </w:r>
      <w:r w:rsidRPr="00D5526A">
        <w:rPr>
          <w:rFonts w:asciiTheme="minorHAnsi" w:hAnsiTheme="minorHAnsi" w:cstheme="minorHAnsi"/>
        </w:rPr>
        <w:t xml:space="preserve"> </w:t>
      </w:r>
      <w:r w:rsidR="00096817" w:rsidRPr="00D5526A">
        <w:rPr>
          <w:rFonts w:asciiTheme="minorHAnsi" w:hAnsiTheme="minorHAnsi" w:cstheme="minorHAnsi"/>
          <w:b/>
        </w:rPr>
        <w:t xml:space="preserve">Introduction to Investment concepts &amp; risk (part 2) </w:t>
      </w:r>
    </w:p>
    <w:p w14:paraId="0C707C26" w14:textId="650DF197" w:rsidR="00096817" w:rsidRPr="00D5526A" w:rsidRDefault="00096817" w:rsidP="00096817">
      <w:pPr>
        <w:numPr>
          <w:ilvl w:val="0"/>
          <w:numId w:val="11"/>
        </w:numPr>
        <w:spacing w:after="0" w:line="240" w:lineRule="auto"/>
        <w:ind w:hanging="180"/>
        <w:rPr>
          <w:rFonts w:asciiTheme="minorHAnsi" w:hAnsiTheme="minorHAnsi" w:cstheme="minorHAnsi"/>
        </w:rPr>
      </w:pPr>
      <w:r w:rsidRPr="00D5526A">
        <w:rPr>
          <w:rFonts w:asciiTheme="minorHAnsi" w:hAnsiTheme="minorHAnsi" w:cstheme="minorHAnsi"/>
        </w:rPr>
        <w:t xml:space="preserve">Proforma (DCF analysis) </w:t>
      </w:r>
    </w:p>
    <w:p w14:paraId="4DBAC088" w14:textId="52577E8B" w:rsidR="001E7DB2" w:rsidRPr="00D5526A" w:rsidRDefault="001E7DB2" w:rsidP="00096817">
      <w:pPr>
        <w:pStyle w:val="Heading2"/>
        <w:spacing w:after="0" w:line="240" w:lineRule="auto"/>
        <w:ind w:left="-5"/>
        <w:rPr>
          <w:rFonts w:asciiTheme="minorHAnsi" w:hAnsiTheme="minorHAnsi" w:cstheme="minorHAnsi"/>
        </w:rPr>
      </w:pPr>
    </w:p>
    <w:p w14:paraId="398DBF2E" w14:textId="10F6F4CD" w:rsidR="00096817" w:rsidRPr="00D5526A" w:rsidRDefault="00557F6E" w:rsidP="00096817">
      <w:pPr>
        <w:pStyle w:val="Heading2"/>
        <w:spacing w:after="0" w:line="240" w:lineRule="auto"/>
        <w:ind w:left="-5"/>
        <w:rPr>
          <w:rFonts w:asciiTheme="minorHAnsi" w:hAnsiTheme="minorHAnsi" w:cstheme="minorHAnsi"/>
        </w:rPr>
      </w:pPr>
      <w:r w:rsidRPr="00B14C09">
        <w:rPr>
          <w:rFonts w:asciiTheme="minorHAnsi" w:hAnsiTheme="minorHAnsi" w:cstheme="minorHAnsi"/>
          <w:bCs/>
        </w:rPr>
        <w:t>Lecture 11 (</w:t>
      </w:r>
      <w:r w:rsidR="006F6E85">
        <w:rPr>
          <w:rFonts w:asciiTheme="minorHAnsi" w:hAnsiTheme="minorHAnsi" w:cstheme="minorHAnsi"/>
          <w:bCs/>
        </w:rPr>
        <w:t>2/11</w:t>
      </w:r>
      <w:r w:rsidRPr="00B14C09">
        <w:rPr>
          <w:rFonts w:asciiTheme="minorHAnsi" w:hAnsiTheme="minorHAnsi" w:cstheme="minorHAnsi"/>
          <w:bCs/>
        </w:rPr>
        <w:t>)</w:t>
      </w:r>
      <w:r w:rsidRPr="00D5526A">
        <w:rPr>
          <w:rFonts w:asciiTheme="minorHAnsi" w:hAnsiTheme="minorHAnsi" w:cstheme="minorHAnsi"/>
          <w:b w:val="0"/>
          <w:color w:val="FF0000"/>
        </w:rPr>
        <w:t xml:space="preserve"> </w:t>
      </w:r>
      <w:r w:rsidR="00096817" w:rsidRPr="00D5526A">
        <w:rPr>
          <w:rFonts w:asciiTheme="minorHAnsi" w:hAnsiTheme="minorHAnsi" w:cstheme="minorHAnsi"/>
        </w:rPr>
        <w:t xml:space="preserve">Real Estate Market Analysis (Residential) (part 1) </w:t>
      </w:r>
    </w:p>
    <w:p w14:paraId="0DEC2380" w14:textId="7D19AF61" w:rsidR="00096817" w:rsidRPr="00D5526A" w:rsidRDefault="00096817" w:rsidP="00096817">
      <w:pPr>
        <w:spacing w:after="0" w:line="240" w:lineRule="auto"/>
        <w:ind w:left="1615" w:right="2267"/>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&amp; Ling &amp; Archer Chapter</w:t>
      </w:r>
      <w:r w:rsidR="00146459">
        <w:rPr>
          <w:rFonts w:asciiTheme="minorHAnsi" w:hAnsiTheme="minorHAnsi" w:cstheme="minorHAnsi"/>
          <w:i/>
        </w:rPr>
        <w:t xml:space="preserve"> 5,</w:t>
      </w:r>
      <w:r w:rsidRPr="00D5526A">
        <w:rPr>
          <w:rFonts w:asciiTheme="minorHAnsi" w:hAnsiTheme="minorHAnsi" w:cstheme="minorHAnsi"/>
          <w:i/>
        </w:rPr>
        <w:t xml:space="preserve"> 6  </w:t>
      </w:r>
    </w:p>
    <w:p w14:paraId="371AAC88" w14:textId="77777777" w:rsidR="00096817" w:rsidRPr="00D5526A" w:rsidRDefault="00096817" w:rsidP="00096817">
      <w:pPr>
        <w:spacing w:after="0" w:line="240" w:lineRule="auto"/>
        <w:ind w:left="1890" w:right="2267" w:hanging="285"/>
        <w:rPr>
          <w:rFonts w:asciiTheme="minorHAnsi" w:hAnsiTheme="minorHAnsi" w:cstheme="minorHAnsi"/>
        </w:rPr>
      </w:pPr>
      <w:r w:rsidRPr="00D5526A">
        <w:rPr>
          <w:rFonts w:asciiTheme="minorHAnsi" w:eastAsia="Segoe UI Symbol" w:hAnsiTheme="minorHAnsi" w:cstheme="minorHAnsi"/>
        </w:rPr>
        <w:t>•</w:t>
      </w:r>
      <w:r w:rsidRPr="00D5526A">
        <w:rPr>
          <w:rFonts w:asciiTheme="minorHAnsi" w:hAnsiTheme="minorHAnsi" w:cstheme="minorHAnsi"/>
        </w:rPr>
        <w:t xml:space="preserve">Demand &amp; supply factors of residential properties </w:t>
      </w:r>
    </w:p>
    <w:p w14:paraId="225BDE56" w14:textId="1559BEBE" w:rsidR="00096817" w:rsidRPr="00096817" w:rsidRDefault="00096817" w:rsidP="00096817">
      <w:pPr>
        <w:pStyle w:val="ListParagraph"/>
        <w:numPr>
          <w:ilvl w:val="0"/>
          <w:numId w:val="24"/>
        </w:numPr>
        <w:spacing w:after="0" w:line="240" w:lineRule="auto"/>
        <w:ind w:left="1800" w:hanging="180"/>
        <w:rPr>
          <w:rFonts w:asciiTheme="minorHAnsi" w:hAnsiTheme="minorHAnsi" w:cstheme="minorHAnsi"/>
        </w:rPr>
      </w:pPr>
      <w:r w:rsidRPr="00096817">
        <w:rPr>
          <w:rFonts w:asciiTheme="minorHAnsi" w:hAnsiTheme="minorHAnsi" w:cstheme="minorHAnsi"/>
        </w:rPr>
        <w:t>Why is senior housing important?</w:t>
      </w:r>
    </w:p>
    <w:p w14:paraId="38C08A80" w14:textId="396D5871" w:rsidR="00ED0D2D" w:rsidRDefault="00ED0D2D" w:rsidP="00096817">
      <w:pPr>
        <w:pStyle w:val="Heading2"/>
        <w:spacing w:after="0" w:line="240" w:lineRule="auto"/>
        <w:ind w:left="-5"/>
      </w:pPr>
    </w:p>
    <w:p w14:paraId="1839F12C" w14:textId="15DA793B" w:rsidR="00096817" w:rsidRDefault="00557F6E" w:rsidP="00096817">
      <w:pPr>
        <w:pStyle w:val="Heading2"/>
        <w:spacing w:after="0" w:line="240" w:lineRule="auto"/>
        <w:ind w:left="-5"/>
        <w:rPr>
          <w:rFonts w:asciiTheme="minorHAnsi" w:hAnsiTheme="minorHAnsi" w:cstheme="minorHAnsi"/>
        </w:rPr>
      </w:pPr>
      <w:r w:rsidRPr="00CB1567">
        <w:rPr>
          <w:rFonts w:asciiTheme="minorHAnsi" w:hAnsiTheme="minorHAnsi" w:cstheme="minorHAnsi"/>
        </w:rPr>
        <w:t>Lecture 12 (</w:t>
      </w:r>
      <w:r w:rsidR="006F6E85">
        <w:rPr>
          <w:rFonts w:asciiTheme="minorHAnsi" w:hAnsiTheme="minorHAnsi" w:cstheme="minorHAnsi"/>
        </w:rPr>
        <w:t>2/13</w:t>
      </w:r>
      <w:r w:rsidRPr="00CB1567">
        <w:rPr>
          <w:rFonts w:asciiTheme="minorHAnsi" w:hAnsiTheme="minorHAnsi" w:cstheme="minorHAnsi"/>
        </w:rPr>
        <w:t>)</w:t>
      </w:r>
      <w:r w:rsidRPr="00D5526A">
        <w:rPr>
          <w:rFonts w:asciiTheme="minorHAnsi" w:hAnsiTheme="minorHAnsi" w:cstheme="minorHAnsi"/>
        </w:rPr>
        <w:t xml:space="preserve"> </w:t>
      </w:r>
      <w:r w:rsidR="00096817" w:rsidRPr="00D5526A">
        <w:rPr>
          <w:rFonts w:asciiTheme="minorHAnsi" w:hAnsiTheme="minorHAnsi" w:cstheme="minorHAnsi"/>
        </w:rPr>
        <w:t xml:space="preserve">Real Estate Market Analysis (Residential, senior housing) (part 2) </w:t>
      </w:r>
    </w:p>
    <w:p w14:paraId="6CCD1496" w14:textId="77777777" w:rsidR="00096817" w:rsidRDefault="00096817" w:rsidP="00096817">
      <w:pPr>
        <w:pStyle w:val="ListParagraph"/>
        <w:numPr>
          <w:ilvl w:val="0"/>
          <w:numId w:val="23"/>
        </w:numPr>
        <w:ind w:left="1800" w:hanging="180"/>
      </w:pPr>
      <w:r>
        <w:t>Types of housing properties</w:t>
      </w:r>
    </w:p>
    <w:p w14:paraId="62B35D59" w14:textId="560E1756" w:rsidR="00A25CF1" w:rsidRPr="00D5526A" w:rsidRDefault="00A25CF1" w:rsidP="00CB1567">
      <w:pPr>
        <w:pStyle w:val="Heading2"/>
        <w:spacing w:after="0" w:line="240" w:lineRule="auto"/>
        <w:ind w:left="-5"/>
        <w:rPr>
          <w:rFonts w:asciiTheme="minorHAnsi" w:hAnsiTheme="minorHAnsi" w:cstheme="minorHAnsi"/>
        </w:rPr>
      </w:pPr>
    </w:p>
    <w:p w14:paraId="12185393" w14:textId="06542A4B" w:rsidR="00096817" w:rsidRPr="00D47C12" w:rsidRDefault="00557F6E" w:rsidP="00096817">
      <w:pPr>
        <w:spacing w:after="0" w:line="240" w:lineRule="auto"/>
        <w:ind w:left="1620" w:right="-262" w:hanging="1620"/>
        <w:rPr>
          <w:rFonts w:asciiTheme="minorHAnsi" w:hAnsiTheme="minorHAnsi" w:cstheme="minorHAnsi"/>
          <w:b/>
          <w:bCs/>
        </w:rPr>
      </w:pPr>
      <w:r w:rsidRPr="007F0530">
        <w:rPr>
          <w:rFonts w:asciiTheme="minorHAnsi" w:hAnsiTheme="minorHAnsi" w:cstheme="minorHAnsi"/>
          <w:b/>
          <w:bCs/>
        </w:rPr>
        <w:t>Lecture 13 (</w:t>
      </w:r>
      <w:r w:rsidR="006F6E85">
        <w:rPr>
          <w:rFonts w:asciiTheme="minorHAnsi" w:hAnsiTheme="minorHAnsi" w:cstheme="minorHAnsi"/>
          <w:b/>
          <w:bCs/>
        </w:rPr>
        <w:t>2/18</w:t>
      </w:r>
      <w:r w:rsidRPr="007F0530">
        <w:rPr>
          <w:rFonts w:asciiTheme="minorHAnsi" w:hAnsiTheme="minorHAnsi" w:cstheme="minorHAnsi"/>
          <w:b/>
          <w:bCs/>
        </w:rPr>
        <w:t>)</w:t>
      </w:r>
      <w:r w:rsidRPr="00D5526A">
        <w:rPr>
          <w:rFonts w:asciiTheme="minorHAnsi" w:hAnsiTheme="minorHAnsi" w:cstheme="minorHAnsi"/>
        </w:rPr>
        <w:t xml:space="preserve"> </w:t>
      </w:r>
      <w:r w:rsidR="00096817" w:rsidRPr="00D47C12">
        <w:rPr>
          <w:rFonts w:asciiTheme="minorHAnsi" w:hAnsiTheme="minorHAnsi" w:cstheme="minorHAnsi"/>
          <w:b/>
        </w:rPr>
        <w:t xml:space="preserve">Real Estate Market Analysis (multifamily and hotels) </w:t>
      </w:r>
      <w:r w:rsidR="00EA17E6">
        <w:rPr>
          <w:rFonts w:asciiTheme="minorHAnsi" w:hAnsiTheme="minorHAnsi" w:cstheme="minorHAnsi"/>
          <w:b/>
        </w:rPr>
        <w:t xml:space="preserve"> </w:t>
      </w:r>
    </w:p>
    <w:p w14:paraId="4A4AD79D" w14:textId="77777777" w:rsidR="00096817" w:rsidRDefault="00096817" w:rsidP="00096817">
      <w:pPr>
        <w:tabs>
          <w:tab w:val="left" w:pos="1620"/>
        </w:tabs>
        <w:spacing w:after="0" w:line="240" w:lineRule="auto"/>
        <w:ind w:firstLine="1620"/>
        <w:rPr>
          <w:rFonts w:asciiTheme="minorHAnsi" w:hAnsiTheme="minorHAnsi" w:cstheme="minorHAnsi"/>
          <w:i/>
          <w:iCs/>
        </w:rPr>
      </w:pPr>
      <w:r w:rsidRPr="00D5526A">
        <w:rPr>
          <w:rFonts w:asciiTheme="minorHAnsi" w:hAnsiTheme="minorHAnsi" w:cstheme="minorHAnsi"/>
          <w:b/>
          <w:i/>
          <w:iCs/>
        </w:rPr>
        <w:t>Readings</w:t>
      </w:r>
      <w:r w:rsidRPr="00D5526A">
        <w:rPr>
          <w:rFonts w:asciiTheme="minorHAnsi" w:hAnsiTheme="minorHAnsi" w:cstheme="minorHAnsi"/>
          <w:i/>
          <w:iCs/>
        </w:rPr>
        <w:t>: Ling &amp; Archer Chapter 6</w:t>
      </w:r>
    </w:p>
    <w:p w14:paraId="45CB3CDC" w14:textId="2399C7F1" w:rsidR="00096817" w:rsidRPr="00D5526A" w:rsidRDefault="00096817" w:rsidP="00096817">
      <w:pPr>
        <w:tabs>
          <w:tab w:val="left" w:pos="1620"/>
        </w:tabs>
        <w:spacing w:after="0" w:line="240" w:lineRule="auto"/>
        <w:ind w:firstLine="1620"/>
        <w:rPr>
          <w:rFonts w:asciiTheme="minorHAnsi" w:hAnsiTheme="minorHAnsi" w:cstheme="minorHAnsi"/>
          <w:i/>
          <w:iCs/>
        </w:rPr>
      </w:pPr>
      <w:r w:rsidRPr="00D5526A">
        <w:rPr>
          <w:rFonts w:asciiTheme="minorHAnsi" w:hAnsiTheme="minorHAnsi" w:cstheme="minorHAnsi"/>
          <w:b/>
          <w:highlight w:val="yellow"/>
        </w:rPr>
        <w:t xml:space="preserve">Assignment </w:t>
      </w:r>
      <w:r w:rsidRPr="00C9636E">
        <w:rPr>
          <w:rFonts w:asciiTheme="minorHAnsi" w:hAnsiTheme="minorHAnsi" w:cstheme="minorHAnsi"/>
          <w:b/>
          <w:highlight w:val="yellow"/>
        </w:rPr>
        <w:t>2 due</w:t>
      </w:r>
    </w:p>
    <w:p w14:paraId="343E7821" w14:textId="77777777" w:rsidR="00096817" w:rsidRPr="00D5526A" w:rsidRDefault="00096817" w:rsidP="00096817">
      <w:pPr>
        <w:numPr>
          <w:ilvl w:val="0"/>
          <w:numId w:val="20"/>
        </w:numPr>
        <w:tabs>
          <w:tab w:val="left" w:pos="1800"/>
        </w:tabs>
        <w:spacing w:after="0" w:line="240" w:lineRule="auto"/>
        <w:ind w:left="1620" w:firstLine="0"/>
        <w:rPr>
          <w:rFonts w:asciiTheme="minorHAnsi" w:hAnsiTheme="minorHAnsi" w:cstheme="minorHAnsi"/>
          <w:b/>
          <w:bCs/>
        </w:rPr>
      </w:pPr>
      <w:r w:rsidRPr="00D5526A">
        <w:rPr>
          <w:rFonts w:asciiTheme="minorHAnsi" w:hAnsiTheme="minorHAnsi" w:cstheme="minorHAnsi"/>
        </w:rPr>
        <w:t xml:space="preserve">Demand &amp; supply factors of office, retail and specialized uses </w:t>
      </w:r>
    </w:p>
    <w:p w14:paraId="5B935883" w14:textId="77777777" w:rsidR="00096817" w:rsidRPr="0053202C" w:rsidRDefault="00096817" w:rsidP="00096817">
      <w:pPr>
        <w:numPr>
          <w:ilvl w:val="0"/>
          <w:numId w:val="20"/>
        </w:numPr>
        <w:tabs>
          <w:tab w:val="left" w:pos="1800"/>
        </w:tabs>
        <w:spacing w:after="0" w:line="240" w:lineRule="auto"/>
        <w:ind w:left="1620" w:firstLine="0"/>
        <w:rPr>
          <w:rFonts w:asciiTheme="minorHAnsi" w:hAnsiTheme="minorHAnsi" w:cstheme="minorHAnsi"/>
          <w:b/>
          <w:bCs/>
        </w:rPr>
      </w:pPr>
      <w:r w:rsidRPr="00D5526A">
        <w:rPr>
          <w:rFonts w:asciiTheme="minorHAnsi" w:hAnsiTheme="minorHAnsi" w:cstheme="minorHAnsi"/>
        </w:rPr>
        <w:t>Alternative uses of certain property types</w:t>
      </w:r>
    </w:p>
    <w:p w14:paraId="1B4C7581" w14:textId="77777777" w:rsidR="0053202C" w:rsidRPr="00D5526A" w:rsidRDefault="0053202C" w:rsidP="0053202C">
      <w:pPr>
        <w:tabs>
          <w:tab w:val="left" w:pos="1800"/>
        </w:tabs>
        <w:spacing w:after="0" w:line="240" w:lineRule="auto"/>
        <w:ind w:left="1620" w:firstLine="0"/>
        <w:rPr>
          <w:rFonts w:asciiTheme="minorHAnsi" w:hAnsiTheme="minorHAnsi" w:cstheme="minorHAnsi"/>
          <w:b/>
          <w:bCs/>
        </w:rPr>
      </w:pPr>
    </w:p>
    <w:p w14:paraId="401A4DB0" w14:textId="269BD8CD" w:rsidR="00096817" w:rsidRPr="00D5526A" w:rsidRDefault="00557F6E" w:rsidP="00096817">
      <w:pPr>
        <w:spacing w:after="0" w:line="240" w:lineRule="auto"/>
        <w:ind w:left="1620" w:hanging="1620"/>
        <w:rPr>
          <w:rFonts w:asciiTheme="minorHAnsi" w:hAnsiTheme="minorHAnsi" w:cstheme="minorHAnsi"/>
          <w:b/>
          <w:bCs/>
        </w:rPr>
      </w:pPr>
      <w:r w:rsidRPr="00D5526A">
        <w:rPr>
          <w:rFonts w:asciiTheme="minorHAnsi" w:hAnsiTheme="minorHAnsi" w:cstheme="minorHAnsi"/>
          <w:b/>
          <w:bCs/>
        </w:rPr>
        <w:t>Lecture 14 (</w:t>
      </w:r>
      <w:r w:rsidR="006F6E85">
        <w:rPr>
          <w:rFonts w:asciiTheme="minorHAnsi" w:hAnsiTheme="minorHAnsi" w:cstheme="minorHAnsi"/>
          <w:b/>
          <w:bCs/>
        </w:rPr>
        <w:t>2/20</w:t>
      </w:r>
      <w:r w:rsidRPr="00D5526A">
        <w:rPr>
          <w:rFonts w:asciiTheme="minorHAnsi" w:hAnsiTheme="minorHAnsi" w:cstheme="minorHAnsi"/>
          <w:b/>
          <w:bCs/>
        </w:rPr>
        <w:t xml:space="preserve">) </w:t>
      </w:r>
      <w:r w:rsidR="00096817" w:rsidRPr="00D5526A">
        <w:rPr>
          <w:rFonts w:asciiTheme="minorHAnsi" w:hAnsiTheme="minorHAnsi" w:cstheme="minorHAnsi"/>
          <w:b/>
        </w:rPr>
        <w:t>Real Estate Market Analysis (Office and retail)</w:t>
      </w:r>
    </w:p>
    <w:p w14:paraId="4C234176" w14:textId="77777777" w:rsidR="00096817" w:rsidRPr="00D5526A" w:rsidRDefault="00096817" w:rsidP="00096817">
      <w:pPr>
        <w:tabs>
          <w:tab w:val="left" w:pos="1620"/>
        </w:tabs>
        <w:spacing w:after="0" w:line="240" w:lineRule="auto"/>
        <w:ind w:firstLine="1620"/>
        <w:rPr>
          <w:rFonts w:asciiTheme="minorHAnsi" w:hAnsiTheme="minorHAnsi" w:cstheme="minorHAnsi"/>
          <w:i/>
          <w:iCs/>
        </w:rPr>
      </w:pPr>
      <w:r w:rsidRPr="00D5526A">
        <w:rPr>
          <w:rFonts w:asciiTheme="minorHAnsi" w:hAnsiTheme="minorHAnsi" w:cstheme="minorHAnsi"/>
          <w:b/>
          <w:i/>
          <w:iCs/>
        </w:rPr>
        <w:t>Readings</w:t>
      </w:r>
      <w:r w:rsidRPr="00D5526A">
        <w:rPr>
          <w:rFonts w:asciiTheme="minorHAnsi" w:hAnsiTheme="minorHAnsi" w:cstheme="minorHAnsi"/>
          <w:i/>
          <w:iCs/>
        </w:rPr>
        <w:t>: Ling &amp; Archer Chapter 6</w:t>
      </w:r>
    </w:p>
    <w:p w14:paraId="7F93349D" w14:textId="77777777" w:rsidR="00096817" w:rsidRPr="00D5526A" w:rsidRDefault="00096817" w:rsidP="00096817">
      <w:pPr>
        <w:numPr>
          <w:ilvl w:val="0"/>
          <w:numId w:val="20"/>
        </w:numPr>
        <w:tabs>
          <w:tab w:val="left" w:pos="1800"/>
        </w:tabs>
        <w:spacing w:after="0" w:line="240" w:lineRule="auto"/>
        <w:ind w:left="450" w:firstLine="1170"/>
        <w:rPr>
          <w:rFonts w:asciiTheme="minorHAnsi" w:hAnsiTheme="minorHAnsi" w:cstheme="minorHAnsi"/>
        </w:rPr>
      </w:pPr>
      <w:r w:rsidRPr="00D5526A">
        <w:rPr>
          <w:rFonts w:asciiTheme="minorHAnsi" w:hAnsiTheme="minorHAnsi" w:cstheme="minorHAnsi"/>
        </w:rPr>
        <w:t>Purpose of market analysis</w:t>
      </w:r>
    </w:p>
    <w:p w14:paraId="4D5668B0" w14:textId="77777777" w:rsidR="00096817" w:rsidRPr="00D5526A" w:rsidRDefault="00096817" w:rsidP="00096817">
      <w:pPr>
        <w:numPr>
          <w:ilvl w:val="0"/>
          <w:numId w:val="20"/>
        </w:numPr>
        <w:tabs>
          <w:tab w:val="left" w:pos="1800"/>
        </w:tabs>
        <w:spacing w:after="0" w:line="240" w:lineRule="auto"/>
        <w:ind w:left="450" w:firstLine="1170"/>
        <w:rPr>
          <w:rFonts w:asciiTheme="minorHAnsi" w:hAnsiTheme="minorHAnsi" w:cstheme="minorHAnsi"/>
        </w:rPr>
      </w:pPr>
      <w:r w:rsidRPr="00D5526A">
        <w:rPr>
          <w:rFonts w:asciiTheme="minorHAnsi" w:hAnsiTheme="minorHAnsi" w:cstheme="minorHAnsi"/>
        </w:rPr>
        <w:t>Overview &amp; phases of real estate market analysis</w:t>
      </w:r>
    </w:p>
    <w:p w14:paraId="06FB194F" w14:textId="77777777" w:rsidR="00096817" w:rsidRPr="00D5526A" w:rsidRDefault="00096817" w:rsidP="00096817">
      <w:pPr>
        <w:numPr>
          <w:ilvl w:val="0"/>
          <w:numId w:val="20"/>
        </w:numPr>
        <w:tabs>
          <w:tab w:val="left" w:pos="1800"/>
        </w:tabs>
        <w:spacing w:after="0" w:line="240" w:lineRule="auto"/>
        <w:ind w:left="1620" w:firstLine="0"/>
        <w:rPr>
          <w:rFonts w:asciiTheme="minorHAnsi" w:hAnsiTheme="minorHAnsi" w:cstheme="minorHAnsi"/>
          <w:b/>
          <w:bCs/>
        </w:rPr>
      </w:pPr>
      <w:r w:rsidRPr="00D5526A">
        <w:rPr>
          <w:rFonts w:asciiTheme="minorHAnsi" w:hAnsiTheme="minorHAnsi" w:cstheme="minorHAnsi"/>
        </w:rPr>
        <w:t>How is market analysis conducted &amp; who uses it</w:t>
      </w:r>
    </w:p>
    <w:p w14:paraId="6A06985B" w14:textId="77777777" w:rsidR="00096817" w:rsidRPr="00D5526A" w:rsidRDefault="00096817" w:rsidP="00096817">
      <w:pPr>
        <w:numPr>
          <w:ilvl w:val="0"/>
          <w:numId w:val="20"/>
        </w:numPr>
        <w:tabs>
          <w:tab w:val="left" w:pos="1800"/>
        </w:tabs>
        <w:spacing w:after="0" w:line="240" w:lineRule="auto"/>
        <w:ind w:left="1620" w:firstLine="0"/>
        <w:rPr>
          <w:rFonts w:asciiTheme="minorHAnsi" w:hAnsiTheme="minorHAnsi" w:cstheme="minorHAnsi"/>
          <w:b/>
          <w:bCs/>
        </w:rPr>
      </w:pPr>
      <w:r w:rsidRPr="00D5526A">
        <w:rPr>
          <w:rFonts w:asciiTheme="minorHAnsi" w:hAnsiTheme="minorHAnsi" w:cstheme="minorHAnsi"/>
        </w:rPr>
        <w:t xml:space="preserve">Demand &amp; supply factors of office, retail   </w:t>
      </w:r>
    </w:p>
    <w:p w14:paraId="5E87A360" w14:textId="77777777" w:rsidR="00EC42A3" w:rsidRDefault="00EC42A3" w:rsidP="00EC42A3">
      <w:pPr>
        <w:spacing w:after="0" w:line="240" w:lineRule="auto"/>
        <w:ind w:left="0" w:firstLine="0"/>
        <w:jc w:val="left"/>
        <w:rPr>
          <w:rFonts w:asciiTheme="minorHAnsi" w:hAnsiTheme="minorHAnsi" w:cstheme="minorHAnsi"/>
          <w:b/>
          <w:bCs/>
        </w:rPr>
      </w:pPr>
    </w:p>
    <w:p w14:paraId="0CCD2ABE" w14:textId="228E2EE8" w:rsidR="00EC42A3" w:rsidRPr="00B14C09" w:rsidRDefault="00557F6E" w:rsidP="00EC42A3">
      <w:pPr>
        <w:spacing w:after="0" w:line="240" w:lineRule="auto"/>
        <w:ind w:left="0" w:firstLine="0"/>
        <w:jc w:val="left"/>
        <w:rPr>
          <w:rFonts w:asciiTheme="minorHAnsi" w:hAnsiTheme="minorHAnsi" w:cstheme="minorHAnsi"/>
          <w:b/>
          <w:color w:val="auto"/>
        </w:rPr>
      </w:pPr>
      <w:r w:rsidRPr="00D47C12">
        <w:rPr>
          <w:rFonts w:asciiTheme="minorHAnsi" w:hAnsiTheme="minorHAnsi" w:cstheme="minorHAnsi"/>
          <w:b/>
          <w:bCs/>
        </w:rPr>
        <w:t>Lecture 15(</w:t>
      </w:r>
      <w:r w:rsidR="006F6E85">
        <w:rPr>
          <w:rFonts w:asciiTheme="minorHAnsi" w:hAnsiTheme="minorHAnsi" w:cstheme="minorHAnsi"/>
          <w:b/>
          <w:bCs/>
        </w:rPr>
        <w:t>2/25</w:t>
      </w:r>
      <w:r w:rsidRPr="00D47C12">
        <w:rPr>
          <w:rFonts w:asciiTheme="minorHAnsi" w:hAnsiTheme="minorHAnsi" w:cstheme="minorHAnsi"/>
          <w:b/>
          <w:bCs/>
        </w:rPr>
        <w:t>)</w:t>
      </w:r>
      <w:r w:rsidRPr="00D47C12">
        <w:rPr>
          <w:rFonts w:asciiTheme="minorHAnsi" w:hAnsiTheme="minorHAnsi" w:cstheme="minorHAnsi"/>
          <w:b/>
        </w:rPr>
        <w:t xml:space="preserve"> </w:t>
      </w:r>
      <w:r w:rsidR="00EC42A3">
        <w:rPr>
          <w:rFonts w:asciiTheme="minorHAnsi" w:hAnsiTheme="minorHAnsi" w:cstheme="minorHAnsi"/>
          <w:b/>
          <w:color w:val="auto"/>
        </w:rPr>
        <w:t>Review of Assignment 2 and material not fully covered</w:t>
      </w:r>
    </w:p>
    <w:p w14:paraId="35ED6D27" w14:textId="77777777" w:rsidR="00EC42A3" w:rsidRDefault="00EC42A3" w:rsidP="00EC42A3">
      <w:pPr>
        <w:numPr>
          <w:ilvl w:val="0"/>
          <w:numId w:val="14"/>
        </w:numPr>
        <w:spacing w:after="0" w:line="240" w:lineRule="auto"/>
        <w:ind w:hanging="180"/>
        <w:rPr>
          <w:rFonts w:asciiTheme="minorHAnsi" w:hAnsiTheme="minorHAnsi" w:cstheme="minorHAnsi"/>
        </w:rPr>
      </w:pPr>
      <w:r>
        <w:rPr>
          <w:rFonts w:asciiTheme="minorHAnsi" w:hAnsiTheme="minorHAnsi" w:cstheme="minorHAnsi"/>
        </w:rPr>
        <w:t>Assignment 2 discussion</w:t>
      </w:r>
    </w:p>
    <w:p w14:paraId="7081387F" w14:textId="77777777" w:rsidR="00EC42A3" w:rsidRDefault="00EC42A3" w:rsidP="00EC42A3">
      <w:pPr>
        <w:numPr>
          <w:ilvl w:val="0"/>
          <w:numId w:val="14"/>
        </w:numPr>
        <w:spacing w:after="0" w:line="240" w:lineRule="auto"/>
        <w:ind w:hanging="180"/>
        <w:rPr>
          <w:rFonts w:asciiTheme="minorHAnsi" w:hAnsiTheme="minorHAnsi" w:cstheme="minorHAnsi"/>
        </w:rPr>
      </w:pPr>
      <w:r>
        <w:rPr>
          <w:rFonts w:asciiTheme="minorHAnsi" w:hAnsiTheme="minorHAnsi" w:cstheme="minorHAnsi"/>
        </w:rPr>
        <w:t xml:space="preserve">Material not fully covered in previous lectures </w:t>
      </w:r>
      <w:r w:rsidRPr="00D5526A">
        <w:rPr>
          <w:rFonts w:asciiTheme="minorHAnsi" w:hAnsiTheme="minorHAnsi" w:cstheme="minorHAnsi"/>
        </w:rPr>
        <w:t xml:space="preserve"> </w:t>
      </w:r>
    </w:p>
    <w:p w14:paraId="4455B521" w14:textId="77777777" w:rsidR="007F0530" w:rsidRDefault="007F0530" w:rsidP="00CC313B">
      <w:pPr>
        <w:pStyle w:val="Heading2"/>
        <w:spacing w:after="0" w:line="240" w:lineRule="auto"/>
        <w:ind w:left="-5"/>
        <w:rPr>
          <w:rFonts w:asciiTheme="minorHAnsi" w:hAnsiTheme="minorHAnsi" w:cstheme="minorHAnsi"/>
          <w:b w:val="0"/>
        </w:rPr>
      </w:pPr>
    </w:p>
    <w:p w14:paraId="7E829F23" w14:textId="35992C4D" w:rsidR="00EC42A3" w:rsidRPr="00D5526A" w:rsidRDefault="00557F6E" w:rsidP="00EC42A3">
      <w:pPr>
        <w:pStyle w:val="Heading2"/>
        <w:spacing w:after="0" w:line="240" w:lineRule="auto"/>
        <w:ind w:left="-5"/>
        <w:rPr>
          <w:rFonts w:asciiTheme="minorHAnsi" w:hAnsiTheme="minorHAnsi" w:cstheme="minorHAnsi"/>
        </w:rPr>
      </w:pPr>
      <w:r w:rsidRPr="00F4605E">
        <w:rPr>
          <w:rFonts w:asciiTheme="minorHAnsi" w:hAnsiTheme="minorHAnsi" w:cstheme="minorHAnsi"/>
          <w:bCs/>
        </w:rPr>
        <w:t>Lecture 16(</w:t>
      </w:r>
      <w:r w:rsidR="006F6E85">
        <w:rPr>
          <w:rFonts w:asciiTheme="minorHAnsi" w:hAnsiTheme="minorHAnsi" w:cstheme="minorHAnsi"/>
          <w:bCs/>
        </w:rPr>
        <w:t>2/27</w:t>
      </w:r>
      <w:r w:rsidRPr="00F4605E">
        <w:rPr>
          <w:rFonts w:asciiTheme="minorHAnsi" w:hAnsiTheme="minorHAnsi" w:cstheme="minorHAnsi"/>
          <w:bCs/>
        </w:rPr>
        <w:t>)</w:t>
      </w:r>
      <w:r w:rsidRPr="00D5526A">
        <w:rPr>
          <w:rFonts w:asciiTheme="minorHAnsi" w:hAnsiTheme="minorHAnsi" w:cstheme="minorHAnsi"/>
        </w:rPr>
        <w:t xml:space="preserve"> </w:t>
      </w:r>
      <w:r w:rsidR="00EC42A3" w:rsidRPr="00D5526A">
        <w:rPr>
          <w:rFonts w:asciiTheme="minorHAnsi" w:hAnsiTheme="minorHAnsi" w:cstheme="minorHAnsi"/>
        </w:rPr>
        <w:t xml:space="preserve">Property Development &amp; Public-Private Development Initiatives </w:t>
      </w:r>
    </w:p>
    <w:p w14:paraId="741FEE5C" w14:textId="77777777" w:rsidR="00EC42A3" w:rsidRPr="00D5526A" w:rsidRDefault="00EC42A3" w:rsidP="00EC42A3">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 xml:space="preserve">Readings: </w:t>
      </w:r>
      <w:r w:rsidRPr="00D5526A">
        <w:rPr>
          <w:rFonts w:asciiTheme="minorHAnsi" w:hAnsiTheme="minorHAnsi" w:cstheme="minorHAnsi"/>
          <w:i/>
        </w:rPr>
        <w:t xml:space="preserve">power point &amp; other provided links </w:t>
      </w:r>
    </w:p>
    <w:p w14:paraId="080827F3" w14:textId="77777777" w:rsidR="00EC42A3" w:rsidRPr="00D5526A" w:rsidRDefault="00EC42A3" w:rsidP="00EC42A3">
      <w:pPr>
        <w:numPr>
          <w:ilvl w:val="0"/>
          <w:numId w:val="17"/>
        </w:numPr>
        <w:spacing w:after="0" w:line="240" w:lineRule="auto"/>
        <w:ind w:hanging="180"/>
        <w:rPr>
          <w:rFonts w:asciiTheme="minorHAnsi" w:hAnsiTheme="minorHAnsi" w:cstheme="minorHAnsi"/>
        </w:rPr>
      </w:pPr>
      <w:r w:rsidRPr="00D5526A">
        <w:rPr>
          <w:rFonts w:asciiTheme="minorHAnsi" w:hAnsiTheme="minorHAnsi" w:cstheme="minorHAnsi"/>
        </w:rPr>
        <w:t xml:space="preserve">Steps/timeline of the development process &amp; decision-making process </w:t>
      </w:r>
    </w:p>
    <w:p w14:paraId="3BF157BD" w14:textId="77777777" w:rsidR="00EC42A3" w:rsidRPr="00D5526A" w:rsidRDefault="00EC42A3" w:rsidP="00EC42A3">
      <w:pPr>
        <w:numPr>
          <w:ilvl w:val="0"/>
          <w:numId w:val="17"/>
        </w:numPr>
        <w:spacing w:after="0" w:line="240" w:lineRule="auto"/>
        <w:ind w:hanging="180"/>
        <w:rPr>
          <w:rFonts w:asciiTheme="minorHAnsi" w:hAnsiTheme="minorHAnsi" w:cstheme="minorHAnsi"/>
        </w:rPr>
      </w:pPr>
      <w:r w:rsidRPr="00D5526A">
        <w:rPr>
          <w:rFonts w:asciiTheme="minorHAnsi" w:hAnsiTheme="minorHAnsi" w:cstheme="minorHAnsi"/>
        </w:rPr>
        <w:t xml:space="preserve">Components of feasibility studies </w:t>
      </w:r>
    </w:p>
    <w:p w14:paraId="34BFCBEC" w14:textId="77777777" w:rsidR="00EC42A3" w:rsidRPr="00D5526A" w:rsidRDefault="00EC42A3" w:rsidP="00EC42A3">
      <w:pPr>
        <w:numPr>
          <w:ilvl w:val="0"/>
          <w:numId w:val="17"/>
        </w:numPr>
        <w:spacing w:after="0" w:line="240" w:lineRule="auto"/>
        <w:ind w:hanging="180"/>
        <w:rPr>
          <w:rFonts w:asciiTheme="minorHAnsi" w:hAnsiTheme="minorHAnsi" w:cstheme="minorHAnsi"/>
        </w:rPr>
      </w:pPr>
      <w:r w:rsidRPr="00D5526A">
        <w:rPr>
          <w:rFonts w:asciiTheme="minorHAnsi" w:hAnsiTheme="minorHAnsi" w:cstheme="minorHAnsi"/>
        </w:rPr>
        <w:t xml:space="preserve">Types of public/private partnerships and their advantages &amp; disadvantages of development for public &amp; private partner </w:t>
      </w:r>
    </w:p>
    <w:p w14:paraId="3CFEE38B" w14:textId="77777777" w:rsidR="00EC42A3" w:rsidRPr="00D5526A" w:rsidRDefault="00EC42A3" w:rsidP="00EC42A3">
      <w:pPr>
        <w:numPr>
          <w:ilvl w:val="0"/>
          <w:numId w:val="17"/>
        </w:numPr>
        <w:spacing w:after="0" w:line="240" w:lineRule="auto"/>
        <w:ind w:hanging="180"/>
        <w:rPr>
          <w:rFonts w:asciiTheme="minorHAnsi" w:hAnsiTheme="minorHAnsi" w:cstheme="minorHAnsi"/>
        </w:rPr>
      </w:pPr>
      <w:r w:rsidRPr="00D5526A">
        <w:rPr>
          <w:rFonts w:asciiTheme="minorHAnsi" w:hAnsiTheme="minorHAnsi" w:cstheme="minorHAnsi"/>
        </w:rPr>
        <w:t xml:space="preserve">TIFs (Tax Increments Financing), SSAs (Special Service Areas) and BIDs (Business Improvement Districts)  </w:t>
      </w:r>
    </w:p>
    <w:p w14:paraId="4066ECB7" w14:textId="77777777" w:rsidR="00096817" w:rsidRPr="00D5526A" w:rsidRDefault="00096817" w:rsidP="00096817">
      <w:pPr>
        <w:spacing w:after="0" w:line="240" w:lineRule="auto"/>
        <w:ind w:left="1620" w:hanging="1620"/>
        <w:rPr>
          <w:rFonts w:asciiTheme="minorHAnsi" w:hAnsiTheme="minorHAnsi" w:cstheme="minorHAnsi"/>
          <w:b/>
          <w:bCs/>
        </w:rPr>
      </w:pPr>
    </w:p>
    <w:p w14:paraId="3D6EE404" w14:textId="778268A4" w:rsidR="00EC42A3" w:rsidRPr="00D5526A" w:rsidRDefault="00557F6E" w:rsidP="00EC42A3">
      <w:pPr>
        <w:pStyle w:val="Heading2"/>
        <w:spacing w:after="0" w:line="240" w:lineRule="auto"/>
        <w:ind w:left="-5"/>
        <w:rPr>
          <w:rFonts w:asciiTheme="minorHAnsi" w:hAnsiTheme="minorHAnsi" w:cstheme="minorHAnsi"/>
        </w:rPr>
      </w:pPr>
      <w:r w:rsidRPr="00D5526A">
        <w:rPr>
          <w:rFonts w:asciiTheme="minorHAnsi" w:hAnsiTheme="minorHAnsi" w:cstheme="minorHAnsi"/>
        </w:rPr>
        <w:t>Lecture 17(</w:t>
      </w:r>
      <w:r w:rsidR="006F6E85">
        <w:rPr>
          <w:rFonts w:asciiTheme="minorHAnsi" w:hAnsiTheme="minorHAnsi" w:cstheme="minorHAnsi"/>
        </w:rPr>
        <w:t>3/4</w:t>
      </w:r>
      <w:r w:rsidRPr="00D5526A">
        <w:rPr>
          <w:rFonts w:asciiTheme="minorHAnsi" w:hAnsiTheme="minorHAnsi" w:cstheme="minorHAnsi"/>
        </w:rPr>
        <w:t xml:space="preserve">): </w:t>
      </w:r>
      <w:r w:rsidR="00EC42A3">
        <w:rPr>
          <w:rFonts w:asciiTheme="minorHAnsi" w:hAnsiTheme="minorHAnsi" w:cstheme="minorHAnsi"/>
        </w:rPr>
        <w:t xml:space="preserve">From </w:t>
      </w:r>
      <w:r w:rsidR="00D322DD">
        <w:rPr>
          <w:rFonts w:asciiTheme="minorHAnsi" w:hAnsiTheme="minorHAnsi" w:cstheme="minorHAnsi"/>
        </w:rPr>
        <w:t>S</w:t>
      </w:r>
      <w:r w:rsidR="00D322DD" w:rsidRPr="00D5526A">
        <w:rPr>
          <w:rFonts w:asciiTheme="minorHAnsi" w:hAnsiTheme="minorHAnsi" w:cstheme="minorHAnsi"/>
        </w:rPr>
        <w:t>ustainability</w:t>
      </w:r>
      <w:r w:rsidR="00D322DD">
        <w:rPr>
          <w:rFonts w:asciiTheme="minorHAnsi" w:hAnsiTheme="minorHAnsi" w:cstheme="minorHAnsi"/>
        </w:rPr>
        <w:t xml:space="preserve"> </w:t>
      </w:r>
      <w:r w:rsidR="00EC42A3">
        <w:rPr>
          <w:rFonts w:asciiTheme="minorHAnsi" w:hAnsiTheme="minorHAnsi" w:cstheme="minorHAnsi"/>
        </w:rPr>
        <w:t>to ESG</w:t>
      </w:r>
    </w:p>
    <w:p w14:paraId="239A439F" w14:textId="18135D44" w:rsidR="00EC42A3" w:rsidRPr="00D5526A" w:rsidRDefault="00EC42A3" w:rsidP="00EC42A3">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&amp; other provided links </w:t>
      </w:r>
    </w:p>
    <w:p w14:paraId="7020DFF5" w14:textId="77777777" w:rsidR="00EC42A3" w:rsidRPr="00D5526A" w:rsidRDefault="00EC42A3" w:rsidP="00EC42A3">
      <w:pPr>
        <w:numPr>
          <w:ilvl w:val="0"/>
          <w:numId w:val="16"/>
        </w:numPr>
        <w:spacing w:after="0" w:line="240" w:lineRule="auto"/>
        <w:ind w:hanging="271"/>
        <w:rPr>
          <w:rFonts w:asciiTheme="minorHAnsi" w:hAnsiTheme="minorHAnsi" w:cstheme="minorHAnsi"/>
        </w:rPr>
      </w:pPr>
      <w:r w:rsidRPr="00D5526A">
        <w:rPr>
          <w:rFonts w:asciiTheme="minorHAnsi" w:hAnsiTheme="minorHAnsi" w:cstheme="minorHAnsi"/>
        </w:rPr>
        <w:t xml:space="preserve">Sustainability certifications (LEED, BREEAM and Green Globes) </w:t>
      </w:r>
    </w:p>
    <w:p w14:paraId="383CB8DC" w14:textId="77777777" w:rsidR="00EC42A3" w:rsidRDefault="00EC42A3" w:rsidP="00EC42A3">
      <w:pPr>
        <w:numPr>
          <w:ilvl w:val="0"/>
          <w:numId w:val="16"/>
        </w:numPr>
        <w:spacing w:after="0" w:line="240" w:lineRule="auto"/>
        <w:ind w:hanging="271"/>
        <w:rPr>
          <w:rFonts w:asciiTheme="minorHAnsi" w:hAnsiTheme="minorHAnsi" w:cstheme="minorHAnsi"/>
        </w:rPr>
      </w:pPr>
      <w:r>
        <w:rPr>
          <w:rFonts w:asciiTheme="minorHAnsi" w:hAnsiTheme="minorHAnsi" w:cstheme="minorHAnsi"/>
        </w:rPr>
        <w:t xml:space="preserve">Evolution of sustainability </w:t>
      </w:r>
    </w:p>
    <w:p w14:paraId="0C8C9755" w14:textId="77777777" w:rsidR="00EC42A3" w:rsidRDefault="00EC42A3" w:rsidP="00EC42A3">
      <w:pPr>
        <w:numPr>
          <w:ilvl w:val="0"/>
          <w:numId w:val="16"/>
        </w:numPr>
        <w:spacing w:after="0" w:line="240" w:lineRule="auto"/>
        <w:ind w:hanging="271"/>
        <w:rPr>
          <w:rFonts w:asciiTheme="minorHAnsi" w:hAnsiTheme="minorHAnsi" w:cstheme="minorHAnsi"/>
        </w:rPr>
      </w:pPr>
      <w:r>
        <w:rPr>
          <w:rFonts w:asciiTheme="minorHAnsi" w:hAnsiTheme="minorHAnsi" w:cstheme="minorHAnsi"/>
        </w:rPr>
        <w:t>Importance of ESG</w:t>
      </w:r>
    </w:p>
    <w:p w14:paraId="6F4AA1D4" w14:textId="2D722084" w:rsidR="00117CC3" w:rsidRPr="00D5526A" w:rsidRDefault="00117CC3" w:rsidP="008D49B6">
      <w:pPr>
        <w:spacing w:after="0" w:line="240" w:lineRule="auto"/>
        <w:ind w:left="0" w:firstLine="0"/>
        <w:jc w:val="left"/>
        <w:rPr>
          <w:rFonts w:asciiTheme="minorHAnsi" w:hAnsiTheme="minorHAnsi" w:cstheme="minorHAnsi"/>
        </w:rPr>
      </w:pPr>
    </w:p>
    <w:p w14:paraId="0B01DF91" w14:textId="223C6549" w:rsidR="00D322DD" w:rsidRPr="00D5526A" w:rsidRDefault="00557F6E" w:rsidP="00D322DD">
      <w:pPr>
        <w:pStyle w:val="Heading2"/>
        <w:spacing w:after="0" w:line="240" w:lineRule="auto"/>
        <w:ind w:left="-5"/>
        <w:rPr>
          <w:rFonts w:asciiTheme="minorHAnsi" w:hAnsiTheme="minorHAnsi" w:cstheme="minorHAnsi"/>
        </w:rPr>
      </w:pPr>
      <w:r w:rsidRPr="00C55E53">
        <w:rPr>
          <w:rFonts w:asciiTheme="minorHAnsi" w:hAnsiTheme="minorHAnsi" w:cstheme="minorHAnsi"/>
        </w:rPr>
        <w:t>Lecture 18(</w:t>
      </w:r>
      <w:r w:rsidR="006F6E85">
        <w:rPr>
          <w:rFonts w:asciiTheme="minorHAnsi" w:hAnsiTheme="minorHAnsi" w:cstheme="minorHAnsi"/>
        </w:rPr>
        <w:t>3/6</w:t>
      </w:r>
      <w:r w:rsidRPr="00C55E53">
        <w:rPr>
          <w:rFonts w:asciiTheme="minorHAnsi" w:hAnsiTheme="minorHAnsi" w:cstheme="minorHAnsi"/>
        </w:rPr>
        <w:t>):</w:t>
      </w:r>
      <w:r w:rsidRPr="00D5526A">
        <w:rPr>
          <w:rFonts w:asciiTheme="minorHAnsi" w:hAnsiTheme="minorHAnsi" w:cstheme="minorHAnsi"/>
        </w:rPr>
        <w:t xml:space="preserve"> </w:t>
      </w:r>
      <w:r w:rsidR="00D322DD">
        <w:rPr>
          <w:rFonts w:asciiTheme="minorHAnsi" w:hAnsiTheme="minorHAnsi" w:cstheme="minorHAnsi"/>
        </w:rPr>
        <w:t>S</w:t>
      </w:r>
      <w:r w:rsidR="00D322DD" w:rsidRPr="00D5526A">
        <w:rPr>
          <w:rFonts w:asciiTheme="minorHAnsi" w:hAnsiTheme="minorHAnsi" w:cstheme="minorHAnsi"/>
        </w:rPr>
        <w:t>ustainability</w:t>
      </w:r>
      <w:r w:rsidR="00D322DD">
        <w:rPr>
          <w:rFonts w:asciiTheme="minorHAnsi" w:hAnsiTheme="minorHAnsi" w:cstheme="minorHAnsi"/>
        </w:rPr>
        <w:t xml:space="preserve"> </w:t>
      </w:r>
      <w:r w:rsidR="002E4E1E">
        <w:rPr>
          <w:rFonts w:asciiTheme="minorHAnsi" w:hAnsiTheme="minorHAnsi" w:cstheme="minorHAnsi"/>
        </w:rPr>
        <w:t xml:space="preserve">&amp; resilience </w:t>
      </w:r>
      <w:r w:rsidR="00D322DD">
        <w:rPr>
          <w:rFonts w:asciiTheme="minorHAnsi" w:hAnsiTheme="minorHAnsi" w:cstheme="minorHAnsi"/>
        </w:rPr>
        <w:t xml:space="preserve"> </w:t>
      </w:r>
      <w:r w:rsidR="00D322DD" w:rsidRPr="00D5526A">
        <w:rPr>
          <w:rFonts w:asciiTheme="minorHAnsi" w:hAnsiTheme="minorHAnsi" w:cstheme="minorHAnsi"/>
        </w:rPr>
        <w:t xml:space="preserve"> </w:t>
      </w:r>
    </w:p>
    <w:p w14:paraId="61EA7426" w14:textId="77777777" w:rsidR="00D322DD" w:rsidRDefault="00D322DD" w:rsidP="00D322DD">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&amp; other provided links </w:t>
      </w:r>
    </w:p>
    <w:p w14:paraId="368ABB1F" w14:textId="74ABB9CD" w:rsidR="00D322DD" w:rsidRDefault="00D322DD" w:rsidP="00D322DD">
      <w:pPr>
        <w:numPr>
          <w:ilvl w:val="0"/>
          <w:numId w:val="16"/>
        </w:numPr>
        <w:spacing w:after="0" w:line="240" w:lineRule="auto"/>
        <w:ind w:hanging="271"/>
        <w:rPr>
          <w:rFonts w:asciiTheme="minorHAnsi" w:hAnsiTheme="minorHAnsi" w:cstheme="minorHAnsi"/>
        </w:rPr>
      </w:pPr>
      <w:r>
        <w:rPr>
          <w:rFonts w:asciiTheme="minorHAnsi" w:hAnsiTheme="minorHAnsi" w:cstheme="minorHAnsi"/>
        </w:rPr>
        <w:t xml:space="preserve">Sustainability </w:t>
      </w:r>
    </w:p>
    <w:p w14:paraId="2F80AE0F" w14:textId="77777777" w:rsidR="002E4E1E" w:rsidRDefault="002E4E1E" w:rsidP="00D322DD">
      <w:pPr>
        <w:numPr>
          <w:ilvl w:val="0"/>
          <w:numId w:val="16"/>
        </w:numPr>
        <w:spacing w:after="0" w:line="240" w:lineRule="auto"/>
        <w:ind w:hanging="271"/>
        <w:rPr>
          <w:rFonts w:asciiTheme="minorHAnsi" w:hAnsiTheme="minorHAnsi" w:cstheme="minorHAnsi"/>
        </w:rPr>
      </w:pPr>
      <w:r>
        <w:rPr>
          <w:rFonts w:asciiTheme="minorHAnsi" w:hAnsiTheme="minorHAnsi" w:cstheme="minorHAnsi"/>
        </w:rPr>
        <w:t>Disaster trends</w:t>
      </w:r>
    </w:p>
    <w:p w14:paraId="0339718D" w14:textId="2050017B" w:rsidR="00D322DD" w:rsidRDefault="002E4E1E" w:rsidP="00D322DD">
      <w:pPr>
        <w:numPr>
          <w:ilvl w:val="0"/>
          <w:numId w:val="16"/>
        </w:numPr>
        <w:spacing w:after="0" w:line="240" w:lineRule="auto"/>
        <w:ind w:hanging="271"/>
        <w:rPr>
          <w:rFonts w:asciiTheme="minorHAnsi" w:hAnsiTheme="minorHAnsi" w:cstheme="minorHAnsi"/>
        </w:rPr>
      </w:pPr>
      <w:r>
        <w:rPr>
          <w:rFonts w:asciiTheme="minorHAnsi" w:hAnsiTheme="minorHAnsi" w:cstheme="minorHAnsi"/>
        </w:rPr>
        <w:t xml:space="preserve">Resilience &amp; preparedness </w:t>
      </w:r>
    </w:p>
    <w:p w14:paraId="3DA401C8" w14:textId="0F7967D6" w:rsidR="00062C83" w:rsidRPr="007C7DEF" w:rsidRDefault="00062C83" w:rsidP="00D47C12">
      <w:pPr>
        <w:pStyle w:val="Heading2"/>
        <w:spacing w:after="0" w:line="240" w:lineRule="auto"/>
        <w:ind w:left="-5"/>
        <w:rPr>
          <w:rFonts w:asciiTheme="minorHAnsi" w:hAnsiTheme="minorHAnsi" w:cstheme="minorHAnsi"/>
        </w:rPr>
      </w:pPr>
    </w:p>
    <w:p w14:paraId="05F9C9B6" w14:textId="69ECAD82" w:rsidR="00D322DD" w:rsidRDefault="00557F6E" w:rsidP="00D322DD">
      <w:pPr>
        <w:spacing w:after="0" w:line="240" w:lineRule="auto"/>
        <w:ind w:left="0" w:firstLine="0"/>
        <w:jc w:val="left"/>
        <w:rPr>
          <w:rFonts w:asciiTheme="minorHAnsi" w:hAnsiTheme="minorHAnsi" w:cstheme="minorHAnsi"/>
          <w:b/>
        </w:rPr>
      </w:pPr>
      <w:r w:rsidRPr="00D47C12">
        <w:rPr>
          <w:rFonts w:asciiTheme="minorHAnsi" w:hAnsiTheme="minorHAnsi" w:cstheme="minorHAnsi"/>
          <w:b/>
        </w:rPr>
        <w:t xml:space="preserve"> Lecture 19(</w:t>
      </w:r>
      <w:r w:rsidR="006F6E85">
        <w:rPr>
          <w:rFonts w:asciiTheme="minorHAnsi" w:hAnsiTheme="minorHAnsi" w:cstheme="minorHAnsi"/>
          <w:b/>
        </w:rPr>
        <w:t>3/11</w:t>
      </w:r>
      <w:r w:rsidRPr="00D47C12">
        <w:rPr>
          <w:rFonts w:asciiTheme="minorHAnsi" w:hAnsiTheme="minorHAnsi" w:cstheme="minorHAnsi"/>
          <w:b/>
        </w:rPr>
        <w:t xml:space="preserve">): </w:t>
      </w:r>
      <w:r w:rsidR="00D322DD">
        <w:rPr>
          <w:rFonts w:asciiTheme="minorHAnsi" w:hAnsiTheme="minorHAnsi" w:cstheme="minorHAnsi"/>
          <w:b/>
        </w:rPr>
        <w:t>Project Management &amp; Construction</w:t>
      </w:r>
    </w:p>
    <w:p w14:paraId="77E3CD3E" w14:textId="77777777" w:rsidR="00D322DD" w:rsidRPr="00D5526A" w:rsidRDefault="00D322DD" w:rsidP="00D322DD">
      <w:pPr>
        <w:numPr>
          <w:ilvl w:val="0"/>
          <w:numId w:val="16"/>
        </w:numPr>
        <w:spacing w:after="0" w:line="240" w:lineRule="auto"/>
        <w:ind w:hanging="271"/>
        <w:rPr>
          <w:rFonts w:asciiTheme="minorHAnsi" w:hAnsiTheme="minorHAnsi" w:cstheme="minorHAnsi"/>
        </w:rPr>
      </w:pPr>
      <w:r w:rsidRPr="00D5526A">
        <w:rPr>
          <w:rFonts w:asciiTheme="minorHAnsi" w:hAnsiTheme="minorHAnsi" w:cstheme="minorHAnsi"/>
        </w:rPr>
        <w:t xml:space="preserve">Objectives in Managing Projects &amp; types of Project Managers </w:t>
      </w:r>
    </w:p>
    <w:p w14:paraId="7945C05A" w14:textId="77777777" w:rsidR="00D322DD" w:rsidRPr="00D5526A" w:rsidRDefault="00D322DD" w:rsidP="00D322DD">
      <w:pPr>
        <w:numPr>
          <w:ilvl w:val="0"/>
          <w:numId w:val="16"/>
        </w:numPr>
        <w:spacing w:after="0" w:line="240" w:lineRule="auto"/>
        <w:ind w:hanging="271"/>
        <w:rPr>
          <w:rFonts w:asciiTheme="minorHAnsi" w:hAnsiTheme="minorHAnsi" w:cstheme="minorHAnsi"/>
        </w:rPr>
      </w:pPr>
      <w:r w:rsidRPr="00D5526A">
        <w:rPr>
          <w:rFonts w:asciiTheme="minorHAnsi" w:hAnsiTheme="minorHAnsi" w:cstheme="minorHAnsi"/>
        </w:rPr>
        <w:t xml:space="preserve">Construction project challenges &amp; timeline development  </w:t>
      </w:r>
    </w:p>
    <w:p w14:paraId="03F12E37" w14:textId="77777777" w:rsidR="00D322DD" w:rsidRDefault="00D322DD" w:rsidP="00D322DD">
      <w:pPr>
        <w:numPr>
          <w:ilvl w:val="0"/>
          <w:numId w:val="16"/>
        </w:numPr>
        <w:spacing w:after="0" w:line="240" w:lineRule="auto"/>
        <w:ind w:left="1890" w:hanging="270"/>
        <w:rPr>
          <w:rFonts w:asciiTheme="minorHAnsi" w:hAnsiTheme="minorHAnsi" w:cstheme="minorHAnsi"/>
        </w:rPr>
      </w:pPr>
      <w:r w:rsidRPr="007C7DEF">
        <w:rPr>
          <w:rFonts w:asciiTheme="minorHAnsi" w:hAnsiTheme="minorHAnsi" w:cstheme="minorHAnsi"/>
        </w:rPr>
        <w:t>SWOT analysis, Gantt, Pert Charts, Critical Path method</w:t>
      </w:r>
    </w:p>
    <w:p w14:paraId="03CD032A" w14:textId="2D01AAA8" w:rsidR="006679EE" w:rsidRDefault="00D322DD" w:rsidP="00D322DD">
      <w:pPr>
        <w:pStyle w:val="Heading2"/>
        <w:spacing w:after="0" w:line="240" w:lineRule="auto"/>
        <w:ind w:left="-5"/>
        <w:rPr>
          <w:b w:val="0"/>
        </w:rPr>
      </w:pPr>
      <w:r>
        <w:rPr>
          <w:rFonts w:asciiTheme="minorHAnsi" w:hAnsiTheme="minorHAnsi" w:cstheme="minorHAnsi"/>
        </w:rPr>
        <w:t xml:space="preserve"> </w:t>
      </w:r>
    </w:p>
    <w:p w14:paraId="69A4B71A" w14:textId="29029BA3" w:rsidR="00D322DD" w:rsidRPr="00D5526A" w:rsidRDefault="00557F6E" w:rsidP="00D322DD">
      <w:pPr>
        <w:pStyle w:val="Heading2"/>
        <w:spacing w:after="0" w:line="240" w:lineRule="auto"/>
        <w:ind w:left="-5"/>
        <w:rPr>
          <w:rFonts w:asciiTheme="minorHAnsi" w:hAnsiTheme="minorHAnsi" w:cstheme="minorHAnsi"/>
        </w:rPr>
      </w:pPr>
      <w:r w:rsidRPr="00D5526A">
        <w:rPr>
          <w:rFonts w:asciiTheme="minorHAnsi" w:hAnsiTheme="minorHAnsi" w:cstheme="minorHAnsi"/>
        </w:rPr>
        <w:t xml:space="preserve"> </w:t>
      </w:r>
      <w:r w:rsidR="00795933" w:rsidRPr="00D5526A">
        <w:rPr>
          <w:rFonts w:asciiTheme="minorHAnsi" w:hAnsiTheme="minorHAnsi" w:cstheme="minorHAnsi"/>
        </w:rPr>
        <w:t xml:space="preserve">Lecture </w:t>
      </w:r>
      <w:r w:rsidR="00795933">
        <w:rPr>
          <w:rFonts w:asciiTheme="minorHAnsi" w:hAnsiTheme="minorHAnsi" w:cstheme="minorHAnsi"/>
        </w:rPr>
        <w:t>20 (</w:t>
      </w:r>
      <w:r w:rsidR="006F6E85">
        <w:rPr>
          <w:rFonts w:asciiTheme="minorHAnsi" w:hAnsiTheme="minorHAnsi" w:cstheme="minorHAnsi"/>
        </w:rPr>
        <w:t>3/13</w:t>
      </w:r>
      <w:r w:rsidR="00795933">
        <w:rPr>
          <w:rFonts w:asciiTheme="minorHAnsi" w:hAnsiTheme="minorHAnsi" w:cstheme="minorHAnsi"/>
        </w:rPr>
        <w:t xml:space="preserve">): </w:t>
      </w:r>
      <w:r w:rsidR="00D322DD" w:rsidRPr="00D5526A">
        <w:rPr>
          <w:rFonts w:asciiTheme="minorHAnsi" w:hAnsiTheme="minorHAnsi" w:cstheme="minorHAnsi"/>
        </w:rPr>
        <w:t xml:space="preserve">Real Estate Law, Negotiations &amp; Ethics in Real Estate  </w:t>
      </w:r>
    </w:p>
    <w:p w14:paraId="6F114DB0" w14:textId="1C88A184" w:rsidR="00D322DD" w:rsidRDefault="00D322DD" w:rsidP="00D322DD">
      <w:pPr>
        <w:spacing w:after="0" w:line="240" w:lineRule="auto"/>
        <w:ind w:left="1615" w:right="1268"/>
        <w:jc w:val="left"/>
        <w:rPr>
          <w:rFonts w:asciiTheme="minorHAnsi" w:hAnsiTheme="minorHAnsi" w:cstheme="minorHAnsi"/>
          <w:i/>
        </w:rPr>
      </w:pPr>
      <w:r w:rsidRPr="00D5526A">
        <w:rPr>
          <w:rFonts w:asciiTheme="minorHAnsi" w:hAnsiTheme="minorHAnsi" w:cstheme="minorHAnsi"/>
          <w:b/>
          <w:i/>
        </w:rPr>
        <w:t>Readings</w:t>
      </w:r>
      <w:r w:rsidRPr="00D5526A">
        <w:rPr>
          <w:rFonts w:asciiTheme="minorHAnsi" w:hAnsiTheme="minorHAnsi" w:cstheme="minorHAnsi"/>
          <w:i/>
        </w:rPr>
        <w:t xml:space="preserve">:  power point </w:t>
      </w:r>
    </w:p>
    <w:p w14:paraId="3D1756F3" w14:textId="77777777" w:rsidR="00D322DD" w:rsidRPr="00D5526A" w:rsidRDefault="00D322DD" w:rsidP="00D322DD">
      <w:pPr>
        <w:numPr>
          <w:ilvl w:val="0"/>
          <w:numId w:val="18"/>
        </w:numPr>
        <w:spacing w:after="0" w:line="240" w:lineRule="auto"/>
        <w:ind w:hanging="180"/>
        <w:rPr>
          <w:rFonts w:asciiTheme="minorHAnsi" w:hAnsiTheme="minorHAnsi" w:cstheme="minorHAnsi"/>
        </w:rPr>
      </w:pPr>
      <w:r w:rsidRPr="00D5526A">
        <w:rPr>
          <w:rFonts w:asciiTheme="minorHAnsi" w:hAnsiTheme="minorHAnsi" w:cstheme="minorHAnsi"/>
        </w:rPr>
        <w:t xml:space="preserve">Legal concept of land </w:t>
      </w:r>
    </w:p>
    <w:p w14:paraId="436F6B6A" w14:textId="77777777" w:rsidR="00D322DD" w:rsidRPr="00D5526A" w:rsidRDefault="00D322DD" w:rsidP="00D322DD">
      <w:pPr>
        <w:numPr>
          <w:ilvl w:val="0"/>
          <w:numId w:val="18"/>
        </w:numPr>
        <w:spacing w:after="0" w:line="240" w:lineRule="auto"/>
        <w:ind w:hanging="180"/>
        <w:rPr>
          <w:rFonts w:asciiTheme="minorHAnsi" w:hAnsiTheme="minorHAnsi" w:cstheme="minorHAnsi"/>
        </w:rPr>
      </w:pPr>
      <w:r w:rsidRPr="00D5526A">
        <w:rPr>
          <w:rFonts w:asciiTheme="minorHAnsi" w:hAnsiTheme="minorHAnsi" w:cstheme="minorHAnsi"/>
        </w:rPr>
        <w:t xml:space="preserve">Legal descriptions or real property </w:t>
      </w:r>
    </w:p>
    <w:p w14:paraId="247891C2" w14:textId="77777777" w:rsidR="00D322DD" w:rsidRPr="00D5526A" w:rsidRDefault="00D322DD" w:rsidP="00D322DD">
      <w:pPr>
        <w:numPr>
          <w:ilvl w:val="0"/>
          <w:numId w:val="18"/>
        </w:numPr>
        <w:spacing w:after="0" w:line="240" w:lineRule="auto"/>
        <w:ind w:hanging="180"/>
        <w:rPr>
          <w:rFonts w:asciiTheme="minorHAnsi" w:hAnsiTheme="minorHAnsi" w:cstheme="minorHAnsi"/>
        </w:rPr>
      </w:pPr>
      <w:r w:rsidRPr="00D5526A">
        <w:rPr>
          <w:rFonts w:asciiTheme="minorHAnsi" w:hAnsiTheme="minorHAnsi" w:cstheme="minorHAnsi"/>
        </w:rPr>
        <w:t xml:space="preserve">Negotiation philosophy – process </w:t>
      </w:r>
    </w:p>
    <w:p w14:paraId="407C878F" w14:textId="77777777" w:rsidR="00D322DD" w:rsidRPr="00D5526A" w:rsidRDefault="00D322DD" w:rsidP="00D322DD">
      <w:pPr>
        <w:numPr>
          <w:ilvl w:val="0"/>
          <w:numId w:val="18"/>
        </w:numPr>
        <w:spacing w:after="0" w:line="240" w:lineRule="auto"/>
        <w:ind w:hanging="180"/>
        <w:rPr>
          <w:rFonts w:asciiTheme="minorHAnsi" w:hAnsiTheme="minorHAnsi" w:cstheme="minorHAnsi"/>
        </w:rPr>
      </w:pPr>
      <w:r w:rsidRPr="00D5526A">
        <w:rPr>
          <w:rFonts w:asciiTheme="minorHAnsi" w:hAnsiTheme="minorHAnsi" w:cstheme="minorHAnsi"/>
        </w:rPr>
        <w:t xml:space="preserve">Contract negotiation </w:t>
      </w:r>
    </w:p>
    <w:p w14:paraId="046948C0" w14:textId="77777777" w:rsidR="00D322DD" w:rsidRPr="00D5526A" w:rsidRDefault="00D322DD" w:rsidP="00D322DD">
      <w:pPr>
        <w:numPr>
          <w:ilvl w:val="0"/>
          <w:numId w:val="18"/>
        </w:numPr>
        <w:spacing w:after="0" w:line="240" w:lineRule="auto"/>
        <w:ind w:hanging="180"/>
        <w:rPr>
          <w:rFonts w:asciiTheme="minorHAnsi" w:hAnsiTheme="minorHAnsi" w:cstheme="minorHAnsi"/>
        </w:rPr>
      </w:pPr>
      <w:r w:rsidRPr="00D5526A">
        <w:rPr>
          <w:rFonts w:asciiTheme="minorHAnsi" w:hAnsiTheme="minorHAnsi" w:cstheme="minorHAnsi"/>
        </w:rPr>
        <w:t xml:space="preserve">Ethical decision making in real estate </w:t>
      </w:r>
    </w:p>
    <w:p w14:paraId="378ED11D" w14:textId="77777777" w:rsidR="00795933" w:rsidRPr="00D5526A" w:rsidRDefault="00795933" w:rsidP="008D49B6">
      <w:pPr>
        <w:spacing w:after="0" w:line="240" w:lineRule="auto"/>
        <w:ind w:left="0" w:firstLine="0"/>
        <w:jc w:val="left"/>
        <w:rPr>
          <w:rFonts w:asciiTheme="minorHAnsi" w:hAnsiTheme="minorHAnsi" w:cstheme="minorHAnsi"/>
        </w:rPr>
      </w:pPr>
    </w:p>
    <w:p w14:paraId="44E924C7" w14:textId="7D2A76C5" w:rsidR="00117CC3" w:rsidRDefault="006F6E85" w:rsidP="008D49B6">
      <w:pPr>
        <w:pStyle w:val="Heading2"/>
        <w:spacing w:after="0" w:line="240" w:lineRule="auto"/>
        <w:ind w:left="-5"/>
        <w:rPr>
          <w:rFonts w:asciiTheme="minorHAnsi" w:hAnsiTheme="minorHAnsi" w:cstheme="minorHAnsi"/>
        </w:rPr>
      </w:pPr>
      <w:r>
        <w:rPr>
          <w:rFonts w:asciiTheme="minorHAnsi" w:hAnsiTheme="minorHAnsi" w:cstheme="minorHAnsi"/>
        </w:rPr>
        <w:t>3/</w:t>
      </w:r>
      <w:r w:rsidR="0053202C">
        <w:rPr>
          <w:rFonts w:asciiTheme="minorHAnsi" w:hAnsiTheme="minorHAnsi" w:cstheme="minorHAnsi"/>
        </w:rPr>
        <w:t>18</w:t>
      </w:r>
      <w:r w:rsidR="00557F6E" w:rsidRPr="00D5526A">
        <w:rPr>
          <w:rFonts w:asciiTheme="minorHAnsi" w:hAnsiTheme="minorHAnsi" w:cstheme="minorHAnsi"/>
        </w:rPr>
        <w:t>: Papers need to be uploaded on canvas by 1</w:t>
      </w:r>
      <w:r w:rsidR="00557F6E" w:rsidRPr="00583DDA">
        <w:rPr>
          <w:rFonts w:asciiTheme="minorHAnsi" w:hAnsiTheme="minorHAnsi" w:cstheme="minorHAnsi"/>
        </w:rPr>
        <w:t xml:space="preserve">1PM </w:t>
      </w:r>
    </w:p>
    <w:p w14:paraId="7C20AD2A" w14:textId="740C3A69" w:rsidR="00AC4109" w:rsidRPr="006D3924" w:rsidRDefault="00AC4109" w:rsidP="00EC42A3">
      <w:pPr>
        <w:ind w:left="0" w:firstLine="0"/>
      </w:pPr>
    </w:p>
    <w:sectPr w:rsidR="00AC4109" w:rsidRPr="006D3924">
      <w:headerReference w:type="even" r:id="rId25"/>
      <w:headerReference w:type="default" r:id="rId26"/>
      <w:headerReference w:type="first" r:id="rId27"/>
      <w:pgSz w:w="12240" w:h="15840"/>
      <w:pgMar w:top="1157" w:right="1792" w:bottom="1050" w:left="1800" w:header="73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D2116" w14:textId="77777777" w:rsidR="00AE2FA1" w:rsidRDefault="00AE2FA1">
      <w:pPr>
        <w:spacing w:after="0" w:line="240" w:lineRule="auto"/>
      </w:pPr>
      <w:r>
        <w:separator/>
      </w:r>
    </w:p>
  </w:endnote>
  <w:endnote w:type="continuationSeparator" w:id="0">
    <w:p w14:paraId="624E7244" w14:textId="77777777" w:rsidR="00AE2FA1" w:rsidRDefault="00AE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0826" w14:textId="77777777" w:rsidR="00AE2FA1" w:rsidRDefault="00AE2FA1">
      <w:pPr>
        <w:spacing w:after="0" w:line="240" w:lineRule="auto"/>
      </w:pPr>
      <w:r>
        <w:separator/>
      </w:r>
    </w:p>
  </w:footnote>
  <w:footnote w:type="continuationSeparator" w:id="0">
    <w:p w14:paraId="2235EE34" w14:textId="77777777" w:rsidR="00AE2FA1" w:rsidRDefault="00AE2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43F0" w14:textId="77777777" w:rsidR="00B90067" w:rsidRDefault="00B90067">
    <w:pPr>
      <w:tabs>
        <w:tab w:val="right" w:pos="8648"/>
      </w:tabs>
      <w:spacing w:after="0" w:line="259" w:lineRule="auto"/>
      <w:ind w:left="0" w:firstLine="0"/>
      <w:jc w:val="left"/>
    </w:pPr>
    <w:r>
      <w:rPr>
        <w:sz w:val="20"/>
        <w:u w:val="single" w:color="000000"/>
      </w:rPr>
      <w:t xml:space="preserve">RE/URBDP 552A: Real Estate Process – Syllabus – Dr. Dermisi </w:t>
    </w:r>
    <w:r>
      <w:rPr>
        <w:sz w:val="20"/>
        <w:u w:val="single" w:color="000000"/>
      </w:rPr>
      <w:tab/>
    </w:r>
    <w:r>
      <w:fldChar w:fldCharType="begin"/>
    </w:r>
    <w:r>
      <w:instrText xml:space="preserve"> PAGE   \* MERGEFORMAT </w:instrText>
    </w:r>
    <w:r>
      <w:fldChar w:fldCharType="separate"/>
    </w:r>
    <w:r>
      <w:rPr>
        <w:sz w:val="20"/>
        <w:u w:val="single" w:color="000000"/>
      </w:rPr>
      <w:t>1</w:t>
    </w:r>
    <w:r>
      <w:rPr>
        <w:sz w:val="20"/>
        <w:u w:val="single" w:color="000000"/>
      </w:rPr>
      <w:fldChar w:fldCharType="end"/>
    </w:r>
    <w:r>
      <w:rPr>
        <w:sz w:val="20"/>
        <w:u w:val="single" w:color="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ACA0" w14:textId="3407909F" w:rsidR="00B90067" w:rsidRDefault="00B90067">
    <w:pPr>
      <w:tabs>
        <w:tab w:val="right" w:pos="8648"/>
      </w:tabs>
      <w:spacing w:after="0" w:line="259" w:lineRule="auto"/>
      <w:ind w:left="0" w:firstLine="0"/>
      <w:jc w:val="left"/>
    </w:pPr>
    <w:r>
      <w:rPr>
        <w:sz w:val="20"/>
        <w:u w:val="single" w:color="000000"/>
      </w:rPr>
      <w:t xml:space="preserve">RE/URBDP 552A: Real Estate Process – Syllabus – Dr. Dermisi </w:t>
    </w:r>
    <w:r>
      <w:rPr>
        <w:sz w:val="20"/>
        <w:u w:val="single" w:color="000000"/>
      </w:rPr>
      <w:tab/>
    </w:r>
    <w:r>
      <w:fldChar w:fldCharType="begin"/>
    </w:r>
    <w:r>
      <w:instrText xml:space="preserve"> PAGE   \* MERGEFORMAT </w:instrText>
    </w:r>
    <w:r>
      <w:fldChar w:fldCharType="separate"/>
    </w:r>
    <w:r w:rsidR="004A546C" w:rsidRPr="004A546C">
      <w:rPr>
        <w:noProof/>
        <w:sz w:val="20"/>
        <w:u w:val="single" w:color="000000"/>
      </w:rPr>
      <w:t>1</w:t>
    </w:r>
    <w:r>
      <w:rPr>
        <w:sz w:val="20"/>
        <w:u w:val="single" w:color="000000"/>
      </w:rPr>
      <w:fldChar w:fldCharType="end"/>
    </w:r>
    <w:r>
      <w:rPr>
        <w:sz w:val="20"/>
        <w:u w:val="single" w:color="00000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6F85" w14:textId="77777777" w:rsidR="00B90067" w:rsidRDefault="00B90067">
    <w:pPr>
      <w:tabs>
        <w:tab w:val="right" w:pos="8648"/>
      </w:tabs>
      <w:spacing w:after="0" w:line="259" w:lineRule="auto"/>
      <w:ind w:left="0" w:firstLine="0"/>
      <w:jc w:val="left"/>
    </w:pPr>
    <w:r>
      <w:rPr>
        <w:sz w:val="20"/>
        <w:u w:val="single" w:color="000000"/>
      </w:rPr>
      <w:t xml:space="preserve">RE/URBDP 552A: Real Estate Process – Syllabus – Dr. Dermisi </w:t>
    </w:r>
    <w:r>
      <w:rPr>
        <w:sz w:val="20"/>
        <w:u w:val="single" w:color="000000"/>
      </w:rPr>
      <w:tab/>
    </w:r>
    <w:r>
      <w:fldChar w:fldCharType="begin"/>
    </w:r>
    <w:r>
      <w:instrText xml:space="preserve"> PAGE   \* MERGEFORMAT </w:instrText>
    </w:r>
    <w:r>
      <w:fldChar w:fldCharType="separate"/>
    </w:r>
    <w:r>
      <w:rPr>
        <w:sz w:val="20"/>
        <w:u w:val="single" w:color="000000"/>
      </w:rPr>
      <w:t>1</w:t>
    </w:r>
    <w:r>
      <w:rPr>
        <w:sz w:val="20"/>
        <w:u w:val="single" w:color="000000"/>
      </w:rPr>
      <w:fldChar w:fldCharType="end"/>
    </w:r>
    <w:r>
      <w:rPr>
        <w:sz w:val="20"/>
        <w:u w:val="single" w:color="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C0C"/>
    <w:multiLevelType w:val="hybridMultilevel"/>
    <w:tmpl w:val="AF6401EE"/>
    <w:lvl w:ilvl="0" w:tplc="3F921D6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29FE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26FBA">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2A5F66">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66EF0">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AD056">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A26C6">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A45B4">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4064A6">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B3004"/>
    <w:multiLevelType w:val="hybridMultilevel"/>
    <w:tmpl w:val="8BD881B0"/>
    <w:lvl w:ilvl="0" w:tplc="A98C114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2FA64">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4677A2">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E398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C6A5A">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56E144">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84357A">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089A12">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BA6636">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C4538"/>
    <w:multiLevelType w:val="hybridMultilevel"/>
    <w:tmpl w:val="6FF2F1CC"/>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5663F87"/>
    <w:multiLevelType w:val="hybridMultilevel"/>
    <w:tmpl w:val="D07E274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1B82788E"/>
    <w:multiLevelType w:val="hybridMultilevel"/>
    <w:tmpl w:val="4A3EA8C8"/>
    <w:lvl w:ilvl="0" w:tplc="6F26A6C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16E680">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10583C">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68E37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5866C8">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0432F4">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36DF16">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4EA40">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AD4FC">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326E8E"/>
    <w:multiLevelType w:val="hybridMultilevel"/>
    <w:tmpl w:val="3C76E2B2"/>
    <w:lvl w:ilvl="0" w:tplc="7C42624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A097E">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A488DC">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1C2EBE">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489DCC">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CDC74">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8E300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69F10">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EE515A">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224DBE"/>
    <w:multiLevelType w:val="hybridMultilevel"/>
    <w:tmpl w:val="70F4C0EA"/>
    <w:lvl w:ilvl="0" w:tplc="5688206E">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0A297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EC6F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A4D14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2695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626F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7E16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E5DF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9E9E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553DDD"/>
    <w:multiLevelType w:val="hybridMultilevel"/>
    <w:tmpl w:val="3538269E"/>
    <w:lvl w:ilvl="0" w:tplc="E75E8BB6">
      <w:start w:val="1"/>
      <w:numFmt w:val="bullet"/>
      <w:lvlText w:val="•"/>
      <w:lvlJc w:val="left"/>
      <w:pPr>
        <w:ind w:left="1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44D076">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C20A8E">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8216BE">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A63C5C">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0AB0CA">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30ECA0">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245410">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A1376">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860CD5"/>
    <w:multiLevelType w:val="hybridMultilevel"/>
    <w:tmpl w:val="ED742250"/>
    <w:lvl w:ilvl="0" w:tplc="CA583D9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66A3C">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6AED78">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C4292">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65824">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FC6F14">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25CF0">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84266">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4EF786">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890D09"/>
    <w:multiLevelType w:val="hybridMultilevel"/>
    <w:tmpl w:val="66BA825C"/>
    <w:lvl w:ilvl="0" w:tplc="AC0E290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1DD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1ABE54">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F644C2">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C6460">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60297C">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220962">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E4F98">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123FCE">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A03DAE"/>
    <w:multiLevelType w:val="hybridMultilevel"/>
    <w:tmpl w:val="E7703E6E"/>
    <w:lvl w:ilvl="0" w:tplc="519AEF18">
      <w:start w:val="1"/>
      <w:numFmt w:val="bullet"/>
      <w:lvlText w:val="-"/>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82C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C28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E0E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666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64E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0D8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02E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2C4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793E1D"/>
    <w:multiLevelType w:val="hybridMultilevel"/>
    <w:tmpl w:val="56322BF0"/>
    <w:lvl w:ilvl="0" w:tplc="EECA7ABE">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E4F73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C04920">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4871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EECD0">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A4D48">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9678A4">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4BDE4">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5E81B8">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4036FA"/>
    <w:multiLevelType w:val="hybridMultilevel"/>
    <w:tmpl w:val="B886728C"/>
    <w:lvl w:ilvl="0" w:tplc="EFEE200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54A5D6">
      <w:start w:val="1"/>
      <w:numFmt w:val="bullet"/>
      <w:lvlText w:val="o"/>
      <w:lvlJc w:val="left"/>
      <w:pPr>
        <w:ind w:left="1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8CF3AC">
      <w:start w:val="1"/>
      <w:numFmt w:val="bullet"/>
      <w:lvlText w:val="▪"/>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605666">
      <w:start w:val="1"/>
      <w:numFmt w:val="bullet"/>
      <w:lvlText w:val="•"/>
      <w:lvlJc w:val="left"/>
      <w:pPr>
        <w:ind w:left="2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B441A4">
      <w:start w:val="1"/>
      <w:numFmt w:val="bullet"/>
      <w:lvlText w:val="o"/>
      <w:lvlJc w:val="left"/>
      <w:pPr>
        <w:ind w:left="3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63200">
      <w:start w:val="1"/>
      <w:numFmt w:val="bullet"/>
      <w:lvlText w:val="▪"/>
      <w:lvlJc w:val="left"/>
      <w:pPr>
        <w:ind w:left="4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54B93C">
      <w:start w:val="1"/>
      <w:numFmt w:val="bullet"/>
      <w:lvlText w:val="•"/>
      <w:lvlJc w:val="left"/>
      <w:pPr>
        <w:ind w:left="5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FE1B4E">
      <w:start w:val="1"/>
      <w:numFmt w:val="bullet"/>
      <w:lvlText w:val="o"/>
      <w:lvlJc w:val="left"/>
      <w:pPr>
        <w:ind w:left="5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58BD1E">
      <w:start w:val="1"/>
      <w:numFmt w:val="bullet"/>
      <w:lvlText w:val="▪"/>
      <w:lvlJc w:val="left"/>
      <w:pPr>
        <w:ind w:left="6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025763"/>
    <w:multiLevelType w:val="hybridMultilevel"/>
    <w:tmpl w:val="6FE28B52"/>
    <w:lvl w:ilvl="0" w:tplc="6712797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FAC5A4">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16E098">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FE9CD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486">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04C36C">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CD5EA">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92D732">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A548A">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2459B"/>
    <w:multiLevelType w:val="hybridMultilevel"/>
    <w:tmpl w:val="F7A6349C"/>
    <w:lvl w:ilvl="0" w:tplc="B7245E6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C76A6">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1C46C4">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AAB256">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C4952">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0E7362">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C2AF54">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C2CA2">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02C8FA">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E6737A"/>
    <w:multiLevelType w:val="hybridMultilevel"/>
    <w:tmpl w:val="BBE6F370"/>
    <w:lvl w:ilvl="0" w:tplc="92009012">
      <w:start w:val="1"/>
      <w:numFmt w:val="lowerLetter"/>
      <w:lvlText w:val="%1."/>
      <w:lvlJc w:val="left"/>
      <w:pPr>
        <w:ind w:left="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3E13C2">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D6EB36">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60DBB2">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3E44BA">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E22680">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A0561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981194">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404E0">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DC1DB1"/>
    <w:multiLevelType w:val="hybridMultilevel"/>
    <w:tmpl w:val="73002D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42630F82"/>
    <w:multiLevelType w:val="hybridMultilevel"/>
    <w:tmpl w:val="2F702246"/>
    <w:lvl w:ilvl="0" w:tplc="2954CF5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08EF8">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5063C8">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88514">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C94E8">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0685EC">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42696A">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C88B2">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64E7F2">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B472A9"/>
    <w:multiLevelType w:val="multilevel"/>
    <w:tmpl w:val="323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03941"/>
    <w:multiLevelType w:val="multilevel"/>
    <w:tmpl w:val="5312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4E462D"/>
    <w:multiLevelType w:val="hybridMultilevel"/>
    <w:tmpl w:val="BB9E4A38"/>
    <w:lvl w:ilvl="0" w:tplc="DD106E02">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3CAB68">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8FED2">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EECA08">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48CF4">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B6032E">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DAE194">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B6F068">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00F6E">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C66BCD"/>
    <w:multiLevelType w:val="hybridMultilevel"/>
    <w:tmpl w:val="B0CC2072"/>
    <w:lvl w:ilvl="0" w:tplc="133C407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4E008">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5007EE">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6EDAD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663CC">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8A51C">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C2674">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22AFA">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06AD7A">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461C00"/>
    <w:multiLevelType w:val="multilevel"/>
    <w:tmpl w:val="C9A69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C80F2E"/>
    <w:multiLevelType w:val="hybridMultilevel"/>
    <w:tmpl w:val="1B18C11E"/>
    <w:lvl w:ilvl="0" w:tplc="187E117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104B2C">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2C738E">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E86B3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0CEA80">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8E2B8">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B2887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2E69A2">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7E70D0">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E235BBB"/>
    <w:multiLevelType w:val="hybridMultilevel"/>
    <w:tmpl w:val="9D14B9D8"/>
    <w:lvl w:ilvl="0" w:tplc="1DF001C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AFC00">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8D5B0">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DED1B8">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C4936">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D6C8FA">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2EFC4">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EBA36">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CC14B2">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0"/>
  </w:num>
  <w:num w:numId="3">
    <w:abstractNumId w:val="6"/>
  </w:num>
  <w:num w:numId="4">
    <w:abstractNumId w:val="4"/>
  </w:num>
  <w:num w:numId="5">
    <w:abstractNumId w:val="17"/>
  </w:num>
  <w:num w:numId="6">
    <w:abstractNumId w:val="23"/>
  </w:num>
  <w:num w:numId="7">
    <w:abstractNumId w:val="21"/>
  </w:num>
  <w:num w:numId="8">
    <w:abstractNumId w:val="5"/>
  </w:num>
  <w:num w:numId="9">
    <w:abstractNumId w:val="14"/>
  </w:num>
  <w:num w:numId="10">
    <w:abstractNumId w:val="0"/>
  </w:num>
  <w:num w:numId="11">
    <w:abstractNumId w:val="24"/>
  </w:num>
  <w:num w:numId="12">
    <w:abstractNumId w:val="1"/>
  </w:num>
  <w:num w:numId="13">
    <w:abstractNumId w:val="13"/>
  </w:num>
  <w:num w:numId="14">
    <w:abstractNumId w:val="9"/>
  </w:num>
  <w:num w:numId="15">
    <w:abstractNumId w:val="8"/>
  </w:num>
  <w:num w:numId="16">
    <w:abstractNumId w:val="7"/>
  </w:num>
  <w:num w:numId="17">
    <w:abstractNumId w:val="20"/>
  </w:num>
  <w:num w:numId="18">
    <w:abstractNumId w:val="11"/>
  </w:num>
  <w:num w:numId="19">
    <w:abstractNumId w:val="15"/>
  </w:num>
  <w:num w:numId="20">
    <w:abstractNumId w:val="2"/>
  </w:num>
  <w:num w:numId="21">
    <w:abstractNumId w:val="22"/>
  </w:num>
  <w:num w:numId="22">
    <w:abstractNumId w:val="18"/>
  </w:num>
  <w:num w:numId="23">
    <w:abstractNumId w:val="3"/>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C3"/>
    <w:rsid w:val="00000303"/>
    <w:rsid w:val="0000744E"/>
    <w:rsid w:val="00062C83"/>
    <w:rsid w:val="00066F46"/>
    <w:rsid w:val="000831C1"/>
    <w:rsid w:val="00087B0F"/>
    <w:rsid w:val="000963BA"/>
    <w:rsid w:val="00096817"/>
    <w:rsid w:val="000D23CA"/>
    <w:rsid w:val="000D5E89"/>
    <w:rsid w:val="000F5B51"/>
    <w:rsid w:val="000F61DC"/>
    <w:rsid w:val="001176D2"/>
    <w:rsid w:val="00117CC3"/>
    <w:rsid w:val="0013565F"/>
    <w:rsid w:val="001376D8"/>
    <w:rsid w:val="001401DB"/>
    <w:rsid w:val="00146459"/>
    <w:rsid w:val="00155CD3"/>
    <w:rsid w:val="001563D3"/>
    <w:rsid w:val="00156A16"/>
    <w:rsid w:val="001668BE"/>
    <w:rsid w:val="0017250C"/>
    <w:rsid w:val="00196206"/>
    <w:rsid w:val="001B0A0E"/>
    <w:rsid w:val="001B39AC"/>
    <w:rsid w:val="001D74EA"/>
    <w:rsid w:val="001E7DB2"/>
    <w:rsid w:val="001F2B13"/>
    <w:rsid w:val="002217D4"/>
    <w:rsid w:val="00223418"/>
    <w:rsid w:val="00256EDF"/>
    <w:rsid w:val="00274080"/>
    <w:rsid w:val="00282277"/>
    <w:rsid w:val="00282ADF"/>
    <w:rsid w:val="00284E63"/>
    <w:rsid w:val="002A7551"/>
    <w:rsid w:val="002C09CF"/>
    <w:rsid w:val="002C51B4"/>
    <w:rsid w:val="002E4E1E"/>
    <w:rsid w:val="002E7FA3"/>
    <w:rsid w:val="002F2BD7"/>
    <w:rsid w:val="00310887"/>
    <w:rsid w:val="00316D49"/>
    <w:rsid w:val="0032027C"/>
    <w:rsid w:val="0034305A"/>
    <w:rsid w:val="0037392B"/>
    <w:rsid w:val="003B1597"/>
    <w:rsid w:val="003B7019"/>
    <w:rsid w:val="003C2B43"/>
    <w:rsid w:val="003C7C3E"/>
    <w:rsid w:val="00402F26"/>
    <w:rsid w:val="004043D3"/>
    <w:rsid w:val="00423F6E"/>
    <w:rsid w:val="004240A6"/>
    <w:rsid w:val="00435DF6"/>
    <w:rsid w:val="00442A08"/>
    <w:rsid w:val="00444B44"/>
    <w:rsid w:val="00477C35"/>
    <w:rsid w:val="00487CBA"/>
    <w:rsid w:val="004A546C"/>
    <w:rsid w:val="004B2FF6"/>
    <w:rsid w:val="004D1FD2"/>
    <w:rsid w:val="004D3A8E"/>
    <w:rsid w:val="004E404E"/>
    <w:rsid w:val="00511E12"/>
    <w:rsid w:val="00527201"/>
    <w:rsid w:val="0053202C"/>
    <w:rsid w:val="0054187C"/>
    <w:rsid w:val="00546E5E"/>
    <w:rsid w:val="00557F6E"/>
    <w:rsid w:val="00566AF0"/>
    <w:rsid w:val="00583DDA"/>
    <w:rsid w:val="005A2EFF"/>
    <w:rsid w:val="005D514B"/>
    <w:rsid w:val="005D7644"/>
    <w:rsid w:val="005E1969"/>
    <w:rsid w:val="005F0753"/>
    <w:rsid w:val="005F5A35"/>
    <w:rsid w:val="00626091"/>
    <w:rsid w:val="00660DFD"/>
    <w:rsid w:val="00661E87"/>
    <w:rsid w:val="00666BBB"/>
    <w:rsid w:val="006679EE"/>
    <w:rsid w:val="00687837"/>
    <w:rsid w:val="006A08B2"/>
    <w:rsid w:val="006D3924"/>
    <w:rsid w:val="006D7A3C"/>
    <w:rsid w:val="006F3892"/>
    <w:rsid w:val="006F6E85"/>
    <w:rsid w:val="007370B8"/>
    <w:rsid w:val="0074222C"/>
    <w:rsid w:val="00767053"/>
    <w:rsid w:val="00795933"/>
    <w:rsid w:val="007968A0"/>
    <w:rsid w:val="007A1165"/>
    <w:rsid w:val="007B553E"/>
    <w:rsid w:val="007B6A1E"/>
    <w:rsid w:val="007C7DEF"/>
    <w:rsid w:val="007D5BDD"/>
    <w:rsid w:val="007F0530"/>
    <w:rsid w:val="008152AA"/>
    <w:rsid w:val="00831A91"/>
    <w:rsid w:val="008544A0"/>
    <w:rsid w:val="00893A97"/>
    <w:rsid w:val="008B1AC1"/>
    <w:rsid w:val="008B6344"/>
    <w:rsid w:val="008D2DE7"/>
    <w:rsid w:val="008D49B6"/>
    <w:rsid w:val="008F0694"/>
    <w:rsid w:val="00901189"/>
    <w:rsid w:val="0094627A"/>
    <w:rsid w:val="0096086F"/>
    <w:rsid w:val="009672A9"/>
    <w:rsid w:val="0099505C"/>
    <w:rsid w:val="00997E92"/>
    <w:rsid w:val="009A7682"/>
    <w:rsid w:val="009B18B4"/>
    <w:rsid w:val="009D3F9F"/>
    <w:rsid w:val="009D5F39"/>
    <w:rsid w:val="009E6314"/>
    <w:rsid w:val="00A01C4A"/>
    <w:rsid w:val="00A107BF"/>
    <w:rsid w:val="00A25CF1"/>
    <w:rsid w:val="00A272A9"/>
    <w:rsid w:val="00A30B3C"/>
    <w:rsid w:val="00A32DAA"/>
    <w:rsid w:val="00A3679A"/>
    <w:rsid w:val="00A6247D"/>
    <w:rsid w:val="00A83569"/>
    <w:rsid w:val="00A944AD"/>
    <w:rsid w:val="00A94EA6"/>
    <w:rsid w:val="00AB1A74"/>
    <w:rsid w:val="00AC4109"/>
    <w:rsid w:val="00AC53FC"/>
    <w:rsid w:val="00AD50E4"/>
    <w:rsid w:val="00AE2FA1"/>
    <w:rsid w:val="00AE54CE"/>
    <w:rsid w:val="00AE5E88"/>
    <w:rsid w:val="00AF07B4"/>
    <w:rsid w:val="00AF7CE6"/>
    <w:rsid w:val="00B14C09"/>
    <w:rsid w:val="00B22AA3"/>
    <w:rsid w:val="00B30677"/>
    <w:rsid w:val="00B3597B"/>
    <w:rsid w:val="00B3790F"/>
    <w:rsid w:val="00B4469A"/>
    <w:rsid w:val="00B478C3"/>
    <w:rsid w:val="00B50CD4"/>
    <w:rsid w:val="00B538D4"/>
    <w:rsid w:val="00B564EF"/>
    <w:rsid w:val="00B57CE9"/>
    <w:rsid w:val="00B60C4F"/>
    <w:rsid w:val="00B64457"/>
    <w:rsid w:val="00B67773"/>
    <w:rsid w:val="00B856DF"/>
    <w:rsid w:val="00B90067"/>
    <w:rsid w:val="00B91A01"/>
    <w:rsid w:val="00BB63DF"/>
    <w:rsid w:val="00BC4DEA"/>
    <w:rsid w:val="00BC5C27"/>
    <w:rsid w:val="00BC6BA0"/>
    <w:rsid w:val="00BF6E4A"/>
    <w:rsid w:val="00BF7A19"/>
    <w:rsid w:val="00C53B7A"/>
    <w:rsid w:val="00C55E53"/>
    <w:rsid w:val="00C83864"/>
    <w:rsid w:val="00C9636E"/>
    <w:rsid w:val="00CB1567"/>
    <w:rsid w:val="00CB6D9C"/>
    <w:rsid w:val="00CC313B"/>
    <w:rsid w:val="00CC588C"/>
    <w:rsid w:val="00CC7227"/>
    <w:rsid w:val="00CD4B82"/>
    <w:rsid w:val="00D1292F"/>
    <w:rsid w:val="00D15801"/>
    <w:rsid w:val="00D250E4"/>
    <w:rsid w:val="00D322DD"/>
    <w:rsid w:val="00D47C12"/>
    <w:rsid w:val="00D5298F"/>
    <w:rsid w:val="00D5526A"/>
    <w:rsid w:val="00D66EEE"/>
    <w:rsid w:val="00DA605A"/>
    <w:rsid w:val="00DE12B5"/>
    <w:rsid w:val="00DF7F39"/>
    <w:rsid w:val="00E10D3C"/>
    <w:rsid w:val="00E120DC"/>
    <w:rsid w:val="00E148ED"/>
    <w:rsid w:val="00E2608C"/>
    <w:rsid w:val="00E329EF"/>
    <w:rsid w:val="00E57928"/>
    <w:rsid w:val="00E62420"/>
    <w:rsid w:val="00E63A24"/>
    <w:rsid w:val="00E82EC6"/>
    <w:rsid w:val="00E933D0"/>
    <w:rsid w:val="00EA17E6"/>
    <w:rsid w:val="00EC1EC4"/>
    <w:rsid w:val="00EC42A3"/>
    <w:rsid w:val="00EC6794"/>
    <w:rsid w:val="00ED0D2D"/>
    <w:rsid w:val="00EE16EA"/>
    <w:rsid w:val="00EE17ED"/>
    <w:rsid w:val="00EE38BF"/>
    <w:rsid w:val="00F00F01"/>
    <w:rsid w:val="00F05B0C"/>
    <w:rsid w:val="00F26A43"/>
    <w:rsid w:val="00F33265"/>
    <w:rsid w:val="00F4605E"/>
    <w:rsid w:val="00F46F35"/>
    <w:rsid w:val="00F55F46"/>
    <w:rsid w:val="00F571A6"/>
    <w:rsid w:val="00F5753E"/>
    <w:rsid w:val="00F60C16"/>
    <w:rsid w:val="00F90D53"/>
    <w:rsid w:val="00FB74E0"/>
    <w:rsid w:val="00FD60E6"/>
    <w:rsid w:val="00FE41EA"/>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00D1"/>
  <w15:docId w15:val="{AA994FFE-B615-43C1-B068-EA58A27C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7"/>
      <w:ind w:left="10" w:right="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49" w:lineRule="auto"/>
      <w:ind w:left="10" w:hanging="10"/>
      <w:jc w:val="both"/>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03"/>
      <w:outlineLvl w:val="2"/>
    </w:pPr>
    <w:rPr>
      <w:rFonts w:ascii="Times New Roman" w:eastAsia="Times New Roman" w:hAnsi="Times New Roman" w:cs="Times New Roman"/>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22AA3"/>
    <w:pPr>
      <w:spacing w:after="0" w:line="240" w:lineRule="auto"/>
    </w:pPr>
    <w:rPr>
      <w:rFonts w:ascii="Times New Roman" w:eastAsia="Times New Roman" w:hAnsi="Times New Roman" w:cs="Times New Roman"/>
      <w:color w:val="000000"/>
    </w:rPr>
  </w:style>
  <w:style w:type="paragraph" w:customStyle="1" w:styleId="gmail-p1">
    <w:name w:val="gmail-p1"/>
    <w:basedOn w:val="Normal"/>
    <w:rsid w:val="00B67773"/>
    <w:pPr>
      <w:spacing w:before="100" w:beforeAutospacing="1" w:after="100" w:afterAutospacing="1" w:line="240" w:lineRule="auto"/>
      <w:ind w:left="0" w:firstLine="0"/>
      <w:jc w:val="left"/>
    </w:pPr>
    <w:rPr>
      <w:rFonts w:ascii="Calibri" w:eastAsiaTheme="minorHAnsi" w:hAnsi="Calibri" w:cs="Calibri"/>
      <w:color w:val="auto"/>
    </w:rPr>
  </w:style>
  <w:style w:type="character" w:customStyle="1" w:styleId="gmail-apple-converted-space">
    <w:name w:val="gmail-apple-converted-space"/>
    <w:basedOn w:val="DefaultParagraphFont"/>
    <w:rsid w:val="00B67773"/>
  </w:style>
  <w:style w:type="character" w:styleId="Hyperlink">
    <w:name w:val="Hyperlink"/>
    <w:basedOn w:val="DefaultParagraphFont"/>
    <w:uiPriority w:val="99"/>
    <w:unhideWhenUsed/>
    <w:rsid w:val="00B67773"/>
    <w:rPr>
      <w:color w:val="0563C1" w:themeColor="hyperlink"/>
      <w:u w:val="single"/>
    </w:rPr>
  </w:style>
  <w:style w:type="character" w:customStyle="1" w:styleId="UnresolvedMention1">
    <w:name w:val="Unresolved Mention1"/>
    <w:basedOn w:val="DefaultParagraphFont"/>
    <w:uiPriority w:val="99"/>
    <w:semiHidden/>
    <w:unhideWhenUsed/>
    <w:rsid w:val="00B67773"/>
    <w:rPr>
      <w:color w:val="605E5C"/>
      <w:shd w:val="clear" w:color="auto" w:fill="E1DFDD"/>
    </w:rPr>
  </w:style>
  <w:style w:type="paragraph" w:styleId="ListParagraph">
    <w:name w:val="List Paragraph"/>
    <w:basedOn w:val="Normal"/>
    <w:uiPriority w:val="34"/>
    <w:qFormat/>
    <w:rsid w:val="00F571A6"/>
    <w:pPr>
      <w:ind w:left="720"/>
      <w:contextualSpacing/>
    </w:pPr>
  </w:style>
  <w:style w:type="character" w:styleId="FollowedHyperlink">
    <w:name w:val="FollowedHyperlink"/>
    <w:basedOn w:val="DefaultParagraphFont"/>
    <w:uiPriority w:val="99"/>
    <w:semiHidden/>
    <w:unhideWhenUsed/>
    <w:rsid w:val="00EC1EC4"/>
    <w:rPr>
      <w:color w:val="954F72" w:themeColor="followedHyperlink"/>
      <w:u w:val="single"/>
    </w:rPr>
  </w:style>
  <w:style w:type="paragraph" w:styleId="NormalWeb">
    <w:name w:val="Normal (Web)"/>
    <w:basedOn w:val="Normal"/>
    <w:uiPriority w:val="99"/>
    <w:semiHidden/>
    <w:unhideWhenUsed/>
    <w:rsid w:val="00A30B3C"/>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uiPriority w:val="22"/>
    <w:qFormat/>
    <w:rsid w:val="0017250C"/>
    <w:rPr>
      <w:b/>
      <w:bCs/>
    </w:rPr>
  </w:style>
  <w:style w:type="paragraph" w:styleId="BalloonText">
    <w:name w:val="Balloon Text"/>
    <w:basedOn w:val="Normal"/>
    <w:link w:val="BalloonTextChar"/>
    <w:uiPriority w:val="99"/>
    <w:semiHidden/>
    <w:unhideWhenUsed/>
    <w:rsid w:val="000F5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51"/>
    <w:rPr>
      <w:rFonts w:ascii="Segoe UI" w:eastAsia="Times New Roman" w:hAnsi="Segoe UI" w:cs="Segoe UI"/>
      <w:color w:val="000000"/>
      <w:sz w:val="18"/>
      <w:szCs w:val="18"/>
    </w:rPr>
  </w:style>
  <w:style w:type="character" w:customStyle="1" w:styleId="UnresolvedMention">
    <w:name w:val="Unresolved Mention"/>
    <w:basedOn w:val="DefaultParagraphFont"/>
    <w:uiPriority w:val="99"/>
    <w:semiHidden/>
    <w:unhideWhenUsed/>
    <w:rsid w:val="00404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4366">
      <w:bodyDiv w:val="1"/>
      <w:marLeft w:val="0"/>
      <w:marRight w:val="0"/>
      <w:marTop w:val="0"/>
      <w:marBottom w:val="0"/>
      <w:divBdr>
        <w:top w:val="none" w:sz="0" w:space="0" w:color="auto"/>
        <w:left w:val="none" w:sz="0" w:space="0" w:color="auto"/>
        <w:bottom w:val="none" w:sz="0" w:space="0" w:color="auto"/>
        <w:right w:val="none" w:sz="0" w:space="0" w:color="auto"/>
      </w:divBdr>
      <w:divsChild>
        <w:div w:id="1332105179">
          <w:marLeft w:val="0"/>
          <w:marRight w:val="0"/>
          <w:marTop w:val="0"/>
          <w:marBottom w:val="0"/>
          <w:divBdr>
            <w:top w:val="none" w:sz="0" w:space="0" w:color="auto"/>
            <w:left w:val="none" w:sz="0" w:space="0" w:color="auto"/>
            <w:bottom w:val="none" w:sz="0" w:space="0" w:color="auto"/>
            <w:right w:val="none" w:sz="0" w:space="0" w:color="auto"/>
          </w:divBdr>
        </w:div>
        <w:div w:id="755901903">
          <w:marLeft w:val="0"/>
          <w:marRight w:val="0"/>
          <w:marTop w:val="0"/>
          <w:marBottom w:val="0"/>
          <w:divBdr>
            <w:top w:val="none" w:sz="0" w:space="0" w:color="auto"/>
            <w:left w:val="none" w:sz="0" w:space="0" w:color="auto"/>
            <w:bottom w:val="none" w:sz="0" w:space="0" w:color="auto"/>
            <w:right w:val="none" w:sz="0" w:space="0" w:color="auto"/>
          </w:divBdr>
          <w:divsChild>
            <w:div w:id="79379187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32594115">
      <w:bodyDiv w:val="1"/>
      <w:marLeft w:val="0"/>
      <w:marRight w:val="0"/>
      <w:marTop w:val="0"/>
      <w:marBottom w:val="0"/>
      <w:divBdr>
        <w:top w:val="none" w:sz="0" w:space="0" w:color="auto"/>
        <w:left w:val="none" w:sz="0" w:space="0" w:color="auto"/>
        <w:bottom w:val="none" w:sz="0" w:space="0" w:color="auto"/>
        <w:right w:val="none" w:sz="0" w:space="0" w:color="auto"/>
      </w:divBdr>
    </w:div>
    <w:div w:id="997535471">
      <w:bodyDiv w:val="1"/>
      <w:marLeft w:val="0"/>
      <w:marRight w:val="0"/>
      <w:marTop w:val="0"/>
      <w:marBottom w:val="0"/>
      <w:divBdr>
        <w:top w:val="none" w:sz="0" w:space="0" w:color="auto"/>
        <w:left w:val="none" w:sz="0" w:space="0" w:color="auto"/>
        <w:bottom w:val="none" w:sz="0" w:space="0" w:color="auto"/>
        <w:right w:val="none" w:sz="0" w:space="0" w:color="auto"/>
      </w:divBdr>
      <w:divsChild>
        <w:div w:id="1670061774">
          <w:marLeft w:val="0"/>
          <w:marRight w:val="0"/>
          <w:marTop w:val="0"/>
          <w:marBottom w:val="0"/>
          <w:divBdr>
            <w:top w:val="none" w:sz="0" w:space="0" w:color="auto"/>
            <w:left w:val="none" w:sz="0" w:space="0" w:color="auto"/>
            <w:bottom w:val="none" w:sz="0" w:space="0" w:color="auto"/>
            <w:right w:val="none" w:sz="0" w:space="0" w:color="auto"/>
          </w:divBdr>
        </w:div>
        <w:div w:id="618950235">
          <w:marLeft w:val="0"/>
          <w:marRight w:val="0"/>
          <w:marTop w:val="0"/>
          <w:marBottom w:val="0"/>
          <w:divBdr>
            <w:top w:val="none" w:sz="0" w:space="0" w:color="auto"/>
            <w:left w:val="none" w:sz="0" w:space="0" w:color="auto"/>
            <w:bottom w:val="none" w:sz="0" w:space="0" w:color="auto"/>
            <w:right w:val="none" w:sz="0" w:space="0" w:color="auto"/>
          </w:divBdr>
          <w:divsChild>
            <w:div w:id="134933215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724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com/bookwithme/user/6e27ae3ee58d407299ed84077ee5317c%40uw.edu?anonymous&amp;isanonymous=true" TargetMode="External"/><Relationship Id="rId13" Type="http://schemas.openxmlformats.org/officeDocument/2006/relationships/hyperlink" Target="http://depts.washington.edu/uwdrs/" TargetMode="External"/><Relationship Id="rId18" Type="http://schemas.openxmlformats.org/officeDocument/2006/relationships/hyperlink" Target="http://app.leg.wa.gov/WAC/default.aspx?cite=478-12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washington.edu/safecampus/" TargetMode="External"/><Relationship Id="rId7" Type="http://schemas.openxmlformats.org/officeDocument/2006/relationships/hyperlink" Target="https://calendly.com/sdermisi/meeting" TargetMode="External"/><Relationship Id="rId12" Type="http://schemas.openxmlformats.org/officeDocument/2006/relationships/hyperlink" Target="https://canvas.uw.edu/" TargetMode="External"/><Relationship Id="rId17" Type="http://schemas.openxmlformats.org/officeDocument/2006/relationships/hyperlink" Target="http://app.leg.wa.gov/WAC/default.aspx?cite=478-1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p.leg.wa.gov/WAC/default.aspx?cite=478-120" TargetMode="External"/><Relationship Id="rId20" Type="http://schemas.openxmlformats.org/officeDocument/2006/relationships/hyperlink" Target="https://www.washington.edu/cssc/for-students/student-code-of-conduc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vas.uw.edu/" TargetMode="External"/><Relationship Id="rId24" Type="http://schemas.openxmlformats.org/officeDocument/2006/relationships/hyperlink" Target="http://we.discover.uw.edu/NTI3LUFIUi0yNjUAAAGGifMJ2KrGSwDWhwS2_rQtOpHbIU5qyQ2HW5LGBxd2Xebl1IDN0qNQl5KxB1DadX6nyAElP8I=" TargetMode="External"/><Relationship Id="rId5" Type="http://schemas.openxmlformats.org/officeDocument/2006/relationships/footnotes" Target="footnotes.xml"/><Relationship Id="rId15" Type="http://schemas.openxmlformats.org/officeDocument/2006/relationships/hyperlink" Target="file:///C:\Users\sofia\Desktop\(" TargetMode="External"/><Relationship Id="rId23" Type="http://schemas.openxmlformats.org/officeDocument/2006/relationships/hyperlink" Target="http://we.discover.uw.edu/NTI3LUFIUi0yNjUAAAGGifMJ2a8-6auSXcrf92tBKQCl4NzXdSM4ZlgXzKit76I9bw5KI41r5jf2QLNMLXj_qG9t0gA=" TargetMode="External"/><Relationship Id="rId28" Type="http://schemas.openxmlformats.org/officeDocument/2006/relationships/fontTable" Target="fontTable.xml"/><Relationship Id="rId10" Type="http://schemas.openxmlformats.org/officeDocument/2006/relationships/hyperlink" Target="mailto:jengohmc@uw.edu" TargetMode="External"/><Relationship Id="rId19" Type="http://schemas.openxmlformats.org/officeDocument/2006/relationships/hyperlink" Target="http://app.leg.wa.gov/WAC/default.aspx?cite=478-120" TargetMode="External"/><Relationship Id="rId4" Type="http://schemas.openxmlformats.org/officeDocument/2006/relationships/webSettings" Target="webSettings.xml"/><Relationship Id="rId9" Type="http://schemas.openxmlformats.org/officeDocument/2006/relationships/hyperlink" Target="https://calendly.com/sdermisi/meeting" TargetMode="External"/><Relationship Id="rId14" Type="http://schemas.openxmlformats.org/officeDocument/2006/relationships/hyperlink" Target="http://depts.washington.edu/uwdrs/" TargetMode="External"/><Relationship Id="rId22" Type="http://schemas.openxmlformats.org/officeDocument/2006/relationships/hyperlink" Target="http://www.washington.edu/safecampus/"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Real Estate Process</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Process</dc:title>
  <dc:subject/>
  <dc:creator>Sofia Dermisi</dc:creator>
  <cp:keywords/>
  <cp:lastModifiedBy>Melissa L Best</cp:lastModifiedBy>
  <cp:revision>2</cp:revision>
  <cp:lastPrinted>2022-09-27T19:11:00Z</cp:lastPrinted>
  <dcterms:created xsi:type="dcterms:W3CDTF">2025-05-08T22:56:00Z</dcterms:created>
  <dcterms:modified xsi:type="dcterms:W3CDTF">2025-05-08T22:56:00Z</dcterms:modified>
</cp:coreProperties>
</file>