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4B78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40C220A5" w14:textId="77777777" w:rsidR="009E030B" w:rsidRPr="00802938" w:rsidRDefault="00E3732F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May 10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726B42EA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17F2F735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5F026AD1" w14:textId="77777777" w:rsidR="00ED27F5" w:rsidRPr="00ED27F5" w:rsidRDefault="00ED27F5" w:rsidP="00ED27F5"/>
    <w:p w14:paraId="7AC8C776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0398FD85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4C48B892" w14:textId="77777777" w:rsidTr="008C4FB6">
        <w:trPr>
          <w:cantSplit/>
          <w:trHeight w:val="688"/>
        </w:trPr>
        <w:tc>
          <w:tcPr>
            <w:tcW w:w="2348" w:type="dxa"/>
          </w:tcPr>
          <w:p w14:paraId="1F429057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57A815D9" w14:textId="77777777" w:rsidR="00DB02D8" w:rsidRPr="002769A6" w:rsidRDefault="00302A57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E3732F">
              <w:rPr>
                <w:rFonts w:ascii="Arial" w:hAnsi="Arial" w:cs="Arial"/>
                <w:sz w:val="22"/>
                <w:szCs w:val="22"/>
              </w:rPr>
              <w:t>4/26</w:t>
            </w:r>
            <w:r w:rsidR="00651486">
              <w:rPr>
                <w:rFonts w:ascii="Arial" w:hAnsi="Arial" w:cs="Arial"/>
                <w:sz w:val="22"/>
                <w:szCs w:val="22"/>
              </w:rPr>
              <w:t>/16</w:t>
            </w:r>
            <w:r w:rsidR="00AC1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486">
              <w:rPr>
                <w:rFonts w:ascii="Arial" w:hAnsi="Arial" w:cs="Arial"/>
                <w:sz w:val="22"/>
                <w:szCs w:val="22"/>
              </w:rPr>
              <w:t>meeting minutes</w:t>
            </w:r>
          </w:p>
        </w:tc>
        <w:tc>
          <w:tcPr>
            <w:tcW w:w="2439" w:type="dxa"/>
          </w:tcPr>
          <w:p w14:paraId="665B012B" w14:textId="77777777" w:rsidR="00DB02D8" w:rsidRPr="009E030B" w:rsidRDefault="00E3732F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Purcell</w:t>
            </w:r>
          </w:p>
        </w:tc>
      </w:tr>
      <w:tr w:rsidR="00651486" w:rsidRPr="009E030B" w14:paraId="0E423172" w14:textId="77777777" w:rsidTr="008C4FB6">
        <w:trPr>
          <w:cantSplit/>
          <w:trHeight w:val="410"/>
        </w:trPr>
        <w:tc>
          <w:tcPr>
            <w:tcW w:w="2348" w:type="dxa"/>
          </w:tcPr>
          <w:p w14:paraId="1CDD8CBD" w14:textId="77777777"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E34F7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</w:p>
        </w:tc>
        <w:tc>
          <w:tcPr>
            <w:tcW w:w="5780" w:type="dxa"/>
          </w:tcPr>
          <w:p w14:paraId="7A6CDE03" w14:textId="77777777" w:rsidR="00651486" w:rsidRPr="00AC122D" w:rsidRDefault="004F67C8" w:rsidP="00E373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A68DC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32F">
              <w:rPr>
                <w:rFonts w:ascii="Arial" w:hAnsi="Arial" w:cs="Arial"/>
                <w:sz w:val="22"/>
                <w:szCs w:val="22"/>
              </w:rPr>
              <w:t>To appoint Charles Tu, Professor with tenure</w:t>
            </w:r>
          </w:p>
        </w:tc>
        <w:tc>
          <w:tcPr>
            <w:tcW w:w="2439" w:type="dxa"/>
          </w:tcPr>
          <w:p w14:paraId="3D8E1180" w14:textId="77777777" w:rsidR="00651486" w:rsidRPr="009E030B" w:rsidRDefault="00E3732F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Purcell</w:t>
            </w:r>
          </w:p>
        </w:tc>
      </w:tr>
      <w:tr w:rsidR="00651486" w:rsidRPr="009E030B" w14:paraId="0D8C1C8B" w14:textId="77777777" w:rsidTr="008C4FB6">
        <w:trPr>
          <w:cantSplit/>
          <w:trHeight w:val="552"/>
        </w:trPr>
        <w:tc>
          <w:tcPr>
            <w:tcW w:w="2348" w:type="dxa"/>
          </w:tcPr>
          <w:p w14:paraId="1C6FA301" w14:textId="77777777" w:rsidR="00651486" w:rsidRPr="00802938" w:rsidRDefault="00A77C12" w:rsidP="00DA68D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</w:t>
            </w:r>
            <w:r w:rsidR="00E34F7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C64E5A" w:rsidRPr="00C64E5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 w:rsidR="00E34F7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2:20</w:t>
            </w:r>
          </w:p>
        </w:tc>
        <w:tc>
          <w:tcPr>
            <w:tcW w:w="5780" w:type="dxa"/>
          </w:tcPr>
          <w:p w14:paraId="01CD26DF" w14:textId="77777777" w:rsidR="00C64E5A" w:rsidRPr="00E3732F" w:rsidRDefault="00DA68DC" w:rsidP="00E373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</w:t>
            </w:r>
            <w:r w:rsidR="00DA583F">
              <w:rPr>
                <w:rFonts w:ascii="Arial" w:hAnsi="Arial" w:cs="Arial"/>
                <w:b/>
                <w:sz w:val="22"/>
                <w:szCs w:val="22"/>
              </w:rPr>
              <w:t>/Discussion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3732F">
              <w:rPr>
                <w:rFonts w:ascii="Arial" w:hAnsi="Arial" w:cs="Arial"/>
                <w:sz w:val="22"/>
                <w:szCs w:val="22"/>
              </w:rPr>
              <w:t>Letter to the Faculty from Planning Student Association</w:t>
            </w:r>
          </w:p>
        </w:tc>
        <w:tc>
          <w:tcPr>
            <w:tcW w:w="2439" w:type="dxa"/>
          </w:tcPr>
          <w:p w14:paraId="3658F3C2" w14:textId="77777777" w:rsidR="00651486" w:rsidRPr="009E030B" w:rsidRDefault="00E3732F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 Representative</w:t>
            </w:r>
          </w:p>
        </w:tc>
      </w:tr>
      <w:tr w:rsidR="00651486" w:rsidRPr="009E030B" w14:paraId="4957C5B7" w14:textId="77777777" w:rsidTr="008C4FB6">
        <w:trPr>
          <w:cantSplit/>
          <w:trHeight w:val="607"/>
        </w:trPr>
        <w:tc>
          <w:tcPr>
            <w:tcW w:w="2348" w:type="dxa"/>
          </w:tcPr>
          <w:p w14:paraId="532FBA6A" w14:textId="77777777" w:rsidR="00651486" w:rsidRDefault="00E34F70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12:20</w:t>
            </w:r>
            <w:r w:rsidR="00DA68DC" w:rsidRPr="00DA68D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2:30</w:t>
            </w:r>
          </w:p>
        </w:tc>
        <w:tc>
          <w:tcPr>
            <w:tcW w:w="5780" w:type="dxa"/>
          </w:tcPr>
          <w:p w14:paraId="690F5E01" w14:textId="77777777" w:rsidR="00DA68DC" w:rsidRPr="00DA68DC" w:rsidRDefault="00DA68DC" w:rsidP="00DA68D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A68DC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 w:rsidR="00E3732F">
              <w:rPr>
                <w:rFonts w:ascii="Arial" w:hAnsi="Arial" w:cs="Arial"/>
                <w:b/>
                <w:sz w:val="22"/>
                <w:szCs w:val="22"/>
              </w:rPr>
              <w:t>MUP Cluster and Curriculum reform</w:t>
            </w:r>
          </w:p>
          <w:p w14:paraId="0D9642FA" w14:textId="77777777"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589438E6" w14:textId="77777777" w:rsidR="00651486" w:rsidRDefault="00E3732F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651486" w:rsidRPr="009E030B" w14:paraId="66AB3EA2" w14:textId="77777777" w:rsidTr="008C4FB6">
        <w:trPr>
          <w:cantSplit/>
          <w:trHeight w:val="534"/>
        </w:trPr>
        <w:tc>
          <w:tcPr>
            <w:tcW w:w="2348" w:type="dxa"/>
          </w:tcPr>
          <w:p w14:paraId="4748E87A" w14:textId="77777777" w:rsidR="00651486" w:rsidRDefault="00E34F70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12:30</w:t>
            </w:r>
            <w:r w:rsidR="00A77C12" w:rsidRPr="00A77C1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:20</w:t>
            </w:r>
          </w:p>
        </w:tc>
        <w:tc>
          <w:tcPr>
            <w:tcW w:w="5780" w:type="dxa"/>
          </w:tcPr>
          <w:p w14:paraId="530B78D8" w14:textId="77777777" w:rsidR="00651486" w:rsidRPr="000C6AC7" w:rsidRDefault="00A77C12" w:rsidP="00E34F7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77C12">
              <w:rPr>
                <w:rFonts w:ascii="Arial" w:hAnsi="Arial" w:cs="Arial"/>
                <w:b/>
                <w:sz w:val="22"/>
                <w:szCs w:val="22"/>
              </w:rPr>
              <w:t xml:space="preserve">Review: </w:t>
            </w:r>
            <w:r w:rsidR="00E34F70">
              <w:rPr>
                <w:rFonts w:ascii="Arial" w:hAnsi="Arial" w:cs="Arial"/>
                <w:b/>
                <w:sz w:val="22"/>
                <w:szCs w:val="22"/>
              </w:rPr>
              <w:t>Review for Merit junior faculty</w:t>
            </w:r>
            <w:r w:rsidR="007A70FA">
              <w:rPr>
                <w:rFonts w:ascii="Arial" w:hAnsi="Arial" w:cs="Arial"/>
                <w:b/>
                <w:sz w:val="22"/>
                <w:szCs w:val="22"/>
              </w:rPr>
              <w:t xml:space="preserve"> Berney</w:t>
            </w:r>
            <w:r w:rsidR="00E34F70">
              <w:rPr>
                <w:rFonts w:ascii="Arial" w:hAnsi="Arial" w:cs="Arial"/>
                <w:b/>
                <w:sz w:val="22"/>
                <w:szCs w:val="22"/>
              </w:rPr>
              <w:t>, Grover, Hurvitz</w:t>
            </w:r>
          </w:p>
        </w:tc>
        <w:tc>
          <w:tcPr>
            <w:tcW w:w="2439" w:type="dxa"/>
          </w:tcPr>
          <w:p w14:paraId="7A27DF37" w14:textId="77777777" w:rsidR="00651486" w:rsidRDefault="00E3732F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Purcell</w:t>
            </w:r>
          </w:p>
        </w:tc>
      </w:tr>
      <w:tr w:rsidR="00651486" w:rsidRPr="009E030B" w14:paraId="20AE24BA" w14:textId="77777777" w:rsidTr="008C4FB6">
        <w:trPr>
          <w:cantSplit/>
          <w:trHeight w:val="607"/>
        </w:trPr>
        <w:tc>
          <w:tcPr>
            <w:tcW w:w="2348" w:type="dxa"/>
          </w:tcPr>
          <w:p w14:paraId="528EBE38" w14:textId="77777777"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49243D5D" w14:textId="77777777" w:rsidR="00651486" w:rsidRPr="00033348" w:rsidRDefault="00651486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0E52FC85" w14:textId="77777777" w:rsidR="00651486" w:rsidRPr="009E030B" w:rsidRDefault="00651486" w:rsidP="00536C65">
            <w:pPr>
              <w:rPr>
                <w:rFonts w:ascii="Arial" w:hAnsi="Arial" w:cs="Arial"/>
              </w:rPr>
            </w:pPr>
          </w:p>
        </w:tc>
      </w:tr>
      <w:tr w:rsidR="00651486" w:rsidRPr="009E030B" w14:paraId="67CE92C7" w14:textId="77777777" w:rsidTr="008C4FB6">
        <w:trPr>
          <w:cantSplit/>
          <w:trHeight w:val="824"/>
        </w:trPr>
        <w:tc>
          <w:tcPr>
            <w:tcW w:w="2348" w:type="dxa"/>
          </w:tcPr>
          <w:p w14:paraId="53C3C611" w14:textId="77777777"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1892537E" w14:textId="77777777"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39" w:type="dxa"/>
          </w:tcPr>
          <w:p w14:paraId="4099D008" w14:textId="77777777"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14:paraId="7AE1CE41" w14:textId="77777777"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14:paraId="43B29E61" w14:textId="77777777"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032D" w14:textId="77777777" w:rsidR="00D45C8A" w:rsidRDefault="00D45C8A">
      <w:pPr>
        <w:spacing w:after="0" w:line="240" w:lineRule="auto"/>
      </w:pPr>
      <w:r>
        <w:separator/>
      </w:r>
    </w:p>
  </w:endnote>
  <w:endnote w:type="continuationSeparator" w:id="0">
    <w:p w14:paraId="3FA25AE9" w14:textId="77777777" w:rsidR="00D45C8A" w:rsidRDefault="00D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3B69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2D85D" w14:textId="77777777" w:rsidR="00D45C8A" w:rsidRDefault="00D45C8A">
      <w:pPr>
        <w:spacing w:after="0" w:line="240" w:lineRule="auto"/>
      </w:pPr>
      <w:r>
        <w:separator/>
      </w:r>
    </w:p>
  </w:footnote>
  <w:footnote w:type="continuationSeparator" w:id="0">
    <w:p w14:paraId="1E709346" w14:textId="77777777" w:rsidR="00D45C8A" w:rsidRDefault="00D4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FA9F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24838080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63E58710" w14:textId="77777777" w:rsidR="009E030B" w:rsidRDefault="009E030B">
    <w:pPr>
      <w:pStyle w:val="Header"/>
    </w:pPr>
  </w:p>
  <w:p w14:paraId="777B6579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665DE"/>
    <w:rsid w:val="00270620"/>
    <w:rsid w:val="002769A6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4F67C8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A70FA"/>
    <w:rsid w:val="007C3608"/>
    <w:rsid w:val="00802938"/>
    <w:rsid w:val="00816802"/>
    <w:rsid w:val="008209E4"/>
    <w:rsid w:val="008268D9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77C12"/>
    <w:rsid w:val="00A8096C"/>
    <w:rsid w:val="00AC122D"/>
    <w:rsid w:val="00AC4852"/>
    <w:rsid w:val="00AE4285"/>
    <w:rsid w:val="00AE5C2B"/>
    <w:rsid w:val="00AF75C7"/>
    <w:rsid w:val="00B04A01"/>
    <w:rsid w:val="00B24602"/>
    <w:rsid w:val="00B777FC"/>
    <w:rsid w:val="00B87535"/>
    <w:rsid w:val="00BC3381"/>
    <w:rsid w:val="00BC74F3"/>
    <w:rsid w:val="00BD1FD6"/>
    <w:rsid w:val="00BD623D"/>
    <w:rsid w:val="00C348D2"/>
    <w:rsid w:val="00C42AB6"/>
    <w:rsid w:val="00C44116"/>
    <w:rsid w:val="00C4723F"/>
    <w:rsid w:val="00C64E5A"/>
    <w:rsid w:val="00D341FB"/>
    <w:rsid w:val="00D4099D"/>
    <w:rsid w:val="00D45C8A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2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3</cp:revision>
  <cp:lastPrinted>2015-01-02T23:43:00Z</cp:lastPrinted>
  <dcterms:created xsi:type="dcterms:W3CDTF">2016-05-09T05:30:00Z</dcterms:created>
  <dcterms:modified xsi:type="dcterms:W3CDTF">2016-05-13T17:02:00Z</dcterms:modified>
</cp:coreProperties>
</file>